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13B2B" w:rsidRPr="00272BEA" w:rsidRDefault="00A94245" w:rsidP="00272BEA">
      <w:pPr>
        <w:spacing w:line="480" w:lineRule="auto"/>
        <w:jc w:val="center"/>
        <w:rPr>
          <w:rFonts w:ascii="Times New Roman" w:hAnsi="Times New Roman"/>
          <w:b/>
        </w:rPr>
      </w:pPr>
      <w:r>
        <w:rPr>
          <w:rFonts w:ascii="Times New Roman" w:hAnsi="Times New Roman"/>
          <w:b/>
        </w:rPr>
        <w:t>Appendix 1</w:t>
      </w:r>
    </w:p>
    <w:p w:rsidR="001250E4" w:rsidRPr="004E367B" w:rsidRDefault="001250E4" w:rsidP="001250E4">
      <w:pPr>
        <w:pStyle w:val="NoSpacing"/>
        <w:spacing w:line="480" w:lineRule="auto"/>
        <w:rPr>
          <w:caps/>
        </w:rPr>
      </w:pPr>
      <w:r w:rsidRPr="004E367B">
        <w:rPr>
          <w:caps/>
        </w:rPr>
        <w:t>Allyn</w:t>
      </w:r>
      <w:r>
        <w:rPr>
          <w:caps/>
        </w:rPr>
        <w:t>, a.j.</w:t>
      </w:r>
      <w:r w:rsidRPr="004E367B">
        <w:rPr>
          <w:caps/>
        </w:rPr>
        <w:t>, McKnight</w:t>
      </w:r>
      <w:r>
        <w:rPr>
          <w:caps/>
        </w:rPr>
        <w:t>, a., M</w:t>
      </w:r>
      <w:r w:rsidR="0012316B">
        <w:t>C</w:t>
      </w:r>
      <w:r w:rsidRPr="004E367B">
        <w:rPr>
          <w:caps/>
        </w:rPr>
        <w:t>Garigal</w:t>
      </w:r>
      <w:r>
        <w:rPr>
          <w:caps/>
        </w:rPr>
        <w:t>, k.</w:t>
      </w:r>
      <w:r w:rsidRPr="004E367B">
        <w:rPr>
          <w:caps/>
        </w:rPr>
        <w:t>, Griffin</w:t>
      </w:r>
      <w:r>
        <w:rPr>
          <w:caps/>
        </w:rPr>
        <w:t xml:space="preserve">, c.r., </w:t>
      </w:r>
      <w:r w:rsidRPr="004E367B">
        <w:rPr>
          <w:caps/>
        </w:rPr>
        <w:t>Kuletz</w:t>
      </w:r>
      <w:r>
        <w:rPr>
          <w:caps/>
        </w:rPr>
        <w:t>, k.j.,</w:t>
      </w:r>
      <w:r w:rsidRPr="004E367B">
        <w:rPr>
          <w:caps/>
        </w:rPr>
        <w:t xml:space="preserve"> Cushing</w:t>
      </w:r>
      <w:r>
        <w:rPr>
          <w:caps/>
        </w:rPr>
        <w:t>, d.a.</w:t>
      </w:r>
      <w:r w:rsidRPr="004E367B">
        <w:rPr>
          <w:caps/>
        </w:rPr>
        <w:t xml:space="preserve"> </w:t>
      </w:r>
      <w:r>
        <w:rPr>
          <w:caps/>
        </w:rPr>
        <w:t>&amp;</w:t>
      </w:r>
      <w:r w:rsidRPr="004E367B">
        <w:rPr>
          <w:caps/>
        </w:rPr>
        <w:t xml:space="preserve"> David B. Irons</w:t>
      </w:r>
      <w:r>
        <w:rPr>
          <w:caps/>
        </w:rPr>
        <w:t>. 20</w:t>
      </w:r>
      <w:r w:rsidR="00B9262A">
        <w:rPr>
          <w:caps/>
        </w:rPr>
        <w:t>15</w:t>
      </w:r>
      <w:r>
        <w:rPr>
          <w:caps/>
        </w:rPr>
        <w:t xml:space="preserve">. </w:t>
      </w:r>
      <w:r w:rsidRPr="004B2EF3">
        <w:rPr>
          <w:b/>
        </w:rPr>
        <w:t xml:space="preserve">Assessing a paired logistic regression model of presence-only data to map important habitat areas of the rare Kittlitz’s Murrelet </w:t>
      </w:r>
      <w:r w:rsidRPr="004B2EF3">
        <w:rPr>
          <w:b/>
          <w:i/>
        </w:rPr>
        <w:t>Brachyramphus brevirostris</w:t>
      </w:r>
      <w:r w:rsidRPr="004B2EF3">
        <w:rPr>
          <w:b/>
        </w:rPr>
        <w:t xml:space="preserve">. </w:t>
      </w:r>
      <w:r w:rsidRPr="004B2EF3">
        <w:rPr>
          <w:i/>
        </w:rPr>
        <w:t>Marine Ornitholog</w:t>
      </w:r>
      <w:r w:rsidR="004B2EF3" w:rsidRPr="004B2EF3">
        <w:rPr>
          <w:i/>
        </w:rPr>
        <w:t>y</w:t>
      </w:r>
      <w:r w:rsidRPr="004B2EF3">
        <w:t xml:space="preserve"> </w:t>
      </w:r>
      <w:r w:rsidR="00B9262A">
        <w:t>43</w:t>
      </w:r>
      <w:r w:rsidRPr="004B2EF3">
        <w:t>:</w:t>
      </w:r>
      <w:r w:rsidR="00B9262A">
        <w:t xml:space="preserve"> 65-76</w:t>
      </w:r>
      <w:bookmarkStart w:id="0" w:name="_GoBack"/>
      <w:bookmarkEnd w:id="0"/>
      <w:r w:rsidRPr="004B2EF3">
        <w:t>.</w:t>
      </w:r>
    </w:p>
    <w:p w:rsidR="00272BEA" w:rsidRDefault="00272BEA" w:rsidP="00272BEA">
      <w:pPr>
        <w:spacing w:line="480" w:lineRule="auto"/>
        <w:rPr>
          <w:rFonts w:ascii="Times New Roman" w:hAnsi="Times New Roman"/>
        </w:rPr>
      </w:pPr>
    </w:p>
    <w:p w:rsidR="00B07404" w:rsidRPr="00272BEA" w:rsidRDefault="0043749B" w:rsidP="0043749B">
      <w:pPr>
        <w:spacing w:line="480" w:lineRule="auto"/>
        <w:jc w:val="center"/>
        <w:rPr>
          <w:rFonts w:ascii="Times New Roman" w:hAnsi="Times New Roman"/>
        </w:rPr>
      </w:pPr>
      <w:r w:rsidRPr="00272BEA">
        <w:rPr>
          <w:rFonts w:ascii="Times New Roman" w:hAnsi="Times New Roman"/>
        </w:rPr>
        <w:t>CUSTOM MODEL DESCRIPTION</w:t>
      </w:r>
      <w:r>
        <w:rPr>
          <w:rFonts w:ascii="Times New Roman" w:hAnsi="Times New Roman"/>
        </w:rPr>
        <w:t xml:space="preserve"> AND RESULTS INVESTIGATING</w:t>
      </w:r>
      <w:r w:rsidRPr="00272BEA">
        <w:rPr>
          <w:rFonts w:ascii="Times New Roman" w:hAnsi="Times New Roman"/>
        </w:rPr>
        <w:t xml:space="preserve"> KITTLITZ’S MURRELET HABITAT USE </w:t>
      </w:r>
      <w:r>
        <w:rPr>
          <w:rFonts w:ascii="Times New Roman" w:hAnsi="Times New Roman"/>
        </w:rPr>
        <w:t xml:space="preserve">IN </w:t>
      </w:r>
      <w:r w:rsidRPr="00272BEA">
        <w:rPr>
          <w:rFonts w:ascii="Times New Roman" w:hAnsi="Times New Roman"/>
        </w:rPr>
        <w:t xml:space="preserve">PRINCE WILLIAM SOUND, </w:t>
      </w:r>
      <w:r>
        <w:rPr>
          <w:rFonts w:ascii="Times New Roman" w:hAnsi="Times New Roman"/>
        </w:rPr>
        <w:t xml:space="preserve">ALASKA, </w:t>
      </w:r>
      <w:r w:rsidRPr="00272BEA">
        <w:rPr>
          <w:rFonts w:ascii="Times New Roman" w:hAnsi="Times New Roman"/>
        </w:rPr>
        <w:t>2009</w:t>
      </w:r>
      <w:r w:rsidR="000775A9" w:rsidRPr="00272BEA">
        <w:rPr>
          <w:rFonts w:ascii="Times New Roman" w:hAnsi="Times New Roman"/>
        </w:rPr>
        <w:t>.</w:t>
      </w:r>
    </w:p>
    <w:p w:rsidR="00DD4908" w:rsidRDefault="00DD4908" w:rsidP="00272BEA">
      <w:pPr>
        <w:spacing w:line="480" w:lineRule="auto"/>
        <w:rPr>
          <w:rFonts w:ascii="Times New Roman" w:hAnsi="Times New Roman"/>
        </w:rPr>
      </w:pPr>
    </w:p>
    <w:p w:rsidR="00272BEA" w:rsidRPr="00F87215" w:rsidRDefault="004409DF" w:rsidP="00F87215">
      <w:pPr>
        <w:spacing w:line="480" w:lineRule="auto"/>
        <w:rPr>
          <w:rFonts w:ascii="Times New Roman" w:hAnsi="Times New Roman"/>
          <w:b/>
        </w:rPr>
      </w:pPr>
      <w:r w:rsidRPr="00F87215">
        <w:rPr>
          <w:rFonts w:ascii="Times New Roman" w:hAnsi="Times New Roman"/>
          <w:b/>
        </w:rPr>
        <w:t>INTRODUCTION</w:t>
      </w:r>
    </w:p>
    <w:p w:rsidR="001135D1" w:rsidRDefault="00006B9E" w:rsidP="001135D1">
      <w:pPr>
        <w:spacing w:line="480" w:lineRule="auto"/>
        <w:rPr>
          <w:rFonts w:ascii="Times New Roman" w:hAnsi="Times New Roman"/>
        </w:rPr>
      </w:pPr>
      <w:r>
        <w:rPr>
          <w:rFonts w:ascii="Times New Roman" w:hAnsi="Times New Roman"/>
        </w:rPr>
        <w:t xml:space="preserve">Here, we describe </w:t>
      </w:r>
      <w:r w:rsidR="00407201">
        <w:rPr>
          <w:rFonts w:ascii="Times New Roman" w:hAnsi="Times New Roman"/>
        </w:rPr>
        <w:t>an</w:t>
      </w:r>
      <w:r w:rsidR="003D5767">
        <w:rPr>
          <w:rFonts w:ascii="Times New Roman" w:hAnsi="Times New Roman"/>
        </w:rPr>
        <w:t xml:space="preserve"> </w:t>
      </w:r>
      <w:r w:rsidR="008E609D">
        <w:rPr>
          <w:rFonts w:ascii="Times New Roman" w:hAnsi="Times New Roman"/>
        </w:rPr>
        <w:t>alternative</w:t>
      </w:r>
      <w:r w:rsidR="00407201">
        <w:rPr>
          <w:rFonts w:ascii="Times New Roman" w:hAnsi="Times New Roman"/>
        </w:rPr>
        <w:t xml:space="preserve"> </w:t>
      </w:r>
      <w:r w:rsidR="003D5767">
        <w:rPr>
          <w:rFonts w:ascii="Times New Roman" w:hAnsi="Times New Roman"/>
        </w:rPr>
        <w:t>custom</w:t>
      </w:r>
      <w:r w:rsidR="00DD7189">
        <w:rPr>
          <w:rFonts w:ascii="Times New Roman" w:hAnsi="Times New Roman"/>
        </w:rPr>
        <w:t xml:space="preserve"> </w:t>
      </w:r>
      <w:r w:rsidR="00407201">
        <w:rPr>
          <w:rFonts w:ascii="Times New Roman" w:hAnsi="Times New Roman"/>
        </w:rPr>
        <w:t xml:space="preserve">model </w:t>
      </w:r>
      <w:r w:rsidR="00B07404" w:rsidRPr="00272BEA">
        <w:rPr>
          <w:rFonts w:ascii="Times New Roman" w:hAnsi="Times New Roman"/>
        </w:rPr>
        <w:t xml:space="preserve">to the </w:t>
      </w:r>
      <w:r w:rsidR="003D5767">
        <w:rPr>
          <w:rFonts w:ascii="Times New Roman" w:hAnsi="Times New Roman"/>
        </w:rPr>
        <w:t>two-stage</w:t>
      </w:r>
      <w:r w:rsidR="00B07404" w:rsidRPr="00272BEA">
        <w:rPr>
          <w:rFonts w:ascii="Times New Roman" w:hAnsi="Times New Roman"/>
        </w:rPr>
        <w:t xml:space="preserve"> modeling framework described in the manuscript</w:t>
      </w:r>
      <w:r w:rsidR="00407201">
        <w:rPr>
          <w:rFonts w:ascii="Times New Roman" w:hAnsi="Times New Roman"/>
        </w:rPr>
        <w:t>. With</w:t>
      </w:r>
      <w:r>
        <w:rPr>
          <w:rFonts w:ascii="Times New Roman" w:hAnsi="Times New Roman"/>
        </w:rPr>
        <w:t xml:space="preserve"> the </w:t>
      </w:r>
      <w:r w:rsidR="003D5767">
        <w:rPr>
          <w:rFonts w:ascii="Times New Roman" w:hAnsi="Times New Roman"/>
        </w:rPr>
        <w:t>two-stage</w:t>
      </w:r>
      <w:r>
        <w:rPr>
          <w:rFonts w:ascii="Times New Roman" w:hAnsi="Times New Roman"/>
        </w:rPr>
        <w:t xml:space="preserve"> modeling framework</w:t>
      </w:r>
      <w:r w:rsidR="00485EF9">
        <w:rPr>
          <w:rFonts w:ascii="Times New Roman" w:hAnsi="Times New Roman"/>
        </w:rPr>
        <w:t>,</w:t>
      </w:r>
      <w:r>
        <w:rPr>
          <w:rFonts w:ascii="Times New Roman" w:hAnsi="Times New Roman"/>
        </w:rPr>
        <w:t xml:space="preserve"> </w:t>
      </w:r>
      <w:r w:rsidR="008F23D8" w:rsidRPr="00272BEA">
        <w:rPr>
          <w:rFonts w:ascii="Times New Roman" w:hAnsi="Times New Roman"/>
        </w:rPr>
        <w:t>global parameter estimates are not calculated and variables common to both non-</w:t>
      </w:r>
      <w:r w:rsidR="00911A2F">
        <w:rPr>
          <w:rFonts w:ascii="Times New Roman" w:hAnsi="Times New Roman"/>
        </w:rPr>
        <w:t xml:space="preserve">tidewater </w:t>
      </w:r>
      <w:r w:rsidR="008F23D8" w:rsidRPr="00272BEA">
        <w:rPr>
          <w:rFonts w:ascii="Times New Roman" w:hAnsi="Times New Roman"/>
        </w:rPr>
        <w:t xml:space="preserve">glacial and </w:t>
      </w:r>
      <w:r w:rsidR="00911A2F">
        <w:rPr>
          <w:rFonts w:ascii="Times New Roman" w:hAnsi="Times New Roman"/>
        </w:rPr>
        <w:t xml:space="preserve">tidewater </w:t>
      </w:r>
      <w:r w:rsidR="008F23D8" w:rsidRPr="00272BEA">
        <w:rPr>
          <w:rFonts w:ascii="Times New Roman" w:hAnsi="Times New Roman"/>
        </w:rPr>
        <w:t xml:space="preserve">glacial fjords can have different effects on Kittlitz’s Murrelet </w:t>
      </w:r>
      <w:r w:rsidR="001250E4">
        <w:rPr>
          <w:rFonts w:ascii="Times New Roman" w:hAnsi="Times New Roman"/>
        </w:rPr>
        <w:t xml:space="preserve">(hereafter Murrelet) </w:t>
      </w:r>
      <w:r w:rsidR="008F23D8" w:rsidRPr="00272BEA">
        <w:rPr>
          <w:rFonts w:ascii="Times New Roman" w:hAnsi="Times New Roman"/>
        </w:rPr>
        <w:t xml:space="preserve">habitat use </w:t>
      </w:r>
      <w:r w:rsidR="00DD4908">
        <w:rPr>
          <w:rFonts w:ascii="Times New Roman" w:hAnsi="Times New Roman"/>
        </w:rPr>
        <w:t>between the</w:t>
      </w:r>
      <w:r w:rsidR="008F23D8" w:rsidRPr="00272BEA">
        <w:rPr>
          <w:rFonts w:ascii="Times New Roman" w:hAnsi="Times New Roman"/>
        </w:rPr>
        <w:t xml:space="preserve"> two </w:t>
      </w:r>
      <w:r w:rsidR="00485EF9">
        <w:rPr>
          <w:rFonts w:ascii="Times New Roman" w:hAnsi="Times New Roman"/>
        </w:rPr>
        <w:t>fjord habitat</w:t>
      </w:r>
      <w:r w:rsidR="00DD7189">
        <w:rPr>
          <w:rFonts w:ascii="Times New Roman" w:hAnsi="Times New Roman"/>
        </w:rPr>
        <w:t xml:space="preserve"> types. </w:t>
      </w:r>
      <w:r w:rsidR="00310BDE">
        <w:rPr>
          <w:rFonts w:ascii="Times New Roman" w:hAnsi="Times New Roman"/>
        </w:rPr>
        <w:t>Accordingly, t</w:t>
      </w:r>
      <w:r w:rsidR="000C16D6">
        <w:rPr>
          <w:rFonts w:ascii="Times New Roman" w:hAnsi="Times New Roman"/>
        </w:rPr>
        <w:t xml:space="preserve">he two-stage framework is based on the assumption that Murrelets select habitat in a hierarchical fashion, </w:t>
      </w:r>
      <w:r w:rsidR="00310BDE">
        <w:rPr>
          <w:rFonts w:ascii="Times New Roman" w:hAnsi="Times New Roman"/>
        </w:rPr>
        <w:t xml:space="preserve">first selecting whether to use a </w:t>
      </w:r>
      <w:r w:rsidR="00911A2F">
        <w:rPr>
          <w:rFonts w:ascii="Times New Roman" w:hAnsi="Times New Roman"/>
        </w:rPr>
        <w:t xml:space="preserve">tidewater </w:t>
      </w:r>
      <w:r w:rsidR="00310BDE">
        <w:rPr>
          <w:rFonts w:ascii="Times New Roman" w:hAnsi="Times New Roman"/>
        </w:rPr>
        <w:t>glacial or non-</w:t>
      </w:r>
      <w:r w:rsidR="00911A2F">
        <w:rPr>
          <w:rFonts w:ascii="Times New Roman" w:hAnsi="Times New Roman"/>
        </w:rPr>
        <w:t xml:space="preserve">tidewater </w:t>
      </w:r>
      <w:r w:rsidR="00310BDE">
        <w:rPr>
          <w:rFonts w:ascii="Times New Roman" w:hAnsi="Times New Roman"/>
        </w:rPr>
        <w:t xml:space="preserve">glacial fjord based on fjord-level habitat covariates (e.g., presence of a tidewater glacier) and then distributing their use within the fjord based on local habitat covariates operating independently within each fjord type. </w:t>
      </w:r>
      <w:r w:rsidR="000C16D6">
        <w:rPr>
          <w:rFonts w:ascii="Times New Roman" w:hAnsi="Times New Roman"/>
        </w:rPr>
        <w:t xml:space="preserve">However, we might posit </w:t>
      </w:r>
      <w:r w:rsidR="00310BDE">
        <w:rPr>
          <w:rFonts w:ascii="Times New Roman" w:hAnsi="Times New Roman"/>
        </w:rPr>
        <w:t xml:space="preserve">instead </w:t>
      </w:r>
      <w:r w:rsidR="000C16D6">
        <w:rPr>
          <w:rFonts w:ascii="Times New Roman" w:hAnsi="Times New Roman"/>
        </w:rPr>
        <w:t xml:space="preserve">that </w:t>
      </w:r>
      <w:r w:rsidR="00310BDE">
        <w:rPr>
          <w:rFonts w:ascii="Times New Roman" w:hAnsi="Times New Roman"/>
        </w:rPr>
        <w:t xml:space="preserve">local </w:t>
      </w:r>
      <w:r w:rsidR="000C16D6">
        <w:rPr>
          <w:rFonts w:ascii="Times New Roman" w:hAnsi="Times New Roman"/>
        </w:rPr>
        <w:t>habitat variables</w:t>
      </w:r>
      <w:r w:rsidR="00310BDE">
        <w:rPr>
          <w:rFonts w:ascii="Times New Roman" w:hAnsi="Times New Roman"/>
        </w:rPr>
        <w:t xml:space="preserve"> operate globally to effect Murrelet habitat use, such that each habitat variable (e.g., depth, distance to shore) has the same effect on the bird's distribution regardless of whether it is in a </w:t>
      </w:r>
      <w:r w:rsidR="00911A2F">
        <w:rPr>
          <w:rFonts w:ascii="Times New Roman" w:hAnsi="Times New Roman"/>
        </w:rPr>
        <w:t xml:space="preserve">tidewater </w:t>
      </w:r>
      <w:r w:rsidR="00310BDE">
        <w:rPr>
          <w:rFonts w:ascii="Times New Roman" w:hAnsi="Times New Roman"/>
        </w:rPr>
        <w:t>glacial or non-</w:t>
      </w:r>
      <w:r w:rsidR="00911A2F">
        <w:rPr>
          <w:rFonts w:ascii="Times New Roman" w:hAnsi="Times New Roman"/>
        </w:rPr>
        <w:t xml:space="preserve">tidewater </w:t>
      </w:r>
      <w:r w:rsidR="00310BDE">
        <w:rPr>
          <w:rFonts w:ascii="Times New Roman" w:hAnsi="Times New Roman"/>
        </w:rPr>
        <w:t>glacial fjord. Thus, f</w:t>
      </w:r>
      <w:r w:rsidR="00407201">
        <w:rPr>
          <w:rFonts w:ascii="Times New Roman" w:hAnsi="Times New Roman"/>
        </w:rPr>
        <w:t xml:space="preserve">or </w:t>
      </w:r>
      <w:r w:rsidR="00DD7189">
        <w:rPr>
          <w:rFonts w:ascii="Times New Roman" w:hAnsi="Times New Roman"/>
        </w:rPr>
        <w:t>some applications</w:t>
      </w:r>
      <w:r w:rsidR="00407201">
        <w:rPr>
          <w:rFonts w:ascii="Times New Roman" w:hAnsi="Times New Roman"/>
        </w:rPr>
        <w:t xml:space="preserve">, </w:t>
      </w:r>
      <w:r w:rsidR="00DD4908">
        <w:rPr>
          <w:rFonts w:ascii="Times New Roman" w:hAnsi="Times New Roman"/>
        </w:rPr>
        <w:t xml:space="preserve">we may seek </w:t>
      </w:r>
      <w:r w:rsidR="008F23D8" w:rsidRPr="00272BEA">
        <w:rPr>
          <w:rFonts w:ascii="Times New Roman" w:hAnsi="Times New Roman"/>
        </w:rPr>
        <w:t>global parameter estimates</w:t>
      </w:r>
      <w:r w:rsidR="00EE09C9" w:rsidRPr="00272BEA">
        <w:rPr>
          <w:rFonts w:ascii="Times New Roman" w:hAnsi="Times New Roman"/>
        </w:rPr>
        <w:t xml:space="preserve"> </w:t>
      </w:r>
      <w:r w:rsidR="00DD7189">
        <w:rPr>
          <w:rFonts w:ascii="Times New Roman" w:hAnsi="Times New Roman"/>
        </w:rPr>
        <w:t xml:space="preserve">and </w:t>
      </w:r>
      <w:r>
        <w:rPr>
          <w:rFonts w:ascii="Times New Roman" w:hAnsi="Times New Roman"/>
        </w:rPr>
        <w:t xml:space="preserve">want </w:t>
      </w:r>
      <w:r w:rsidR="00DD4908">
        <w:rPr>
          <w:rFonts w:ascii="Times New Roman" w:hAnsi="Times New Roman"/>
        </w:rPr>
        <w:t xml:space="preserve">to </w:t>
      </w:r>
      <w:r w:rsidR="00407201">
        <w:rPr>
          <w:rFonts w:ascii="Times New Roman" w:hAnsi="Times New Roman"/>
        </w:rPr>
        <w:t xml:space="preserve">hold </w:t>
      </w:r>
      <w:r w:rsidR="00272BEA">
        <w:rPr>
          <w:rFonts w:ascii="Times New Roman" w:hAnsi="Times New Roman"/>
        </w:rPr>
        <w:t xml:space="preserve">the effect of habitat use variables </w:t>
      </w:r>
      <w:r>
        <w:rPr>
          <w:rFonts w:ascii="Times New Roman" w:hAnsi="Times New Roman"/>
        </w:rPr>
        <w:t>cons</w:t>
      </w:r>
      <w:r w:rsidR="00310BDE">
        <w:rPr>
          <w:rFonts w:ascii="Times New Roman" w:hAnsi="Times New Roman"/>
        </w:rPr>
        <w:t>tant</w:t>
      </w:r>
      <w:r w:rsidR="00DD4908">
        <w:rPr>
          <w:rFonts w:ascii="Times New Roman" w:hAnsi="Times New Roman"/>
        </w:rPr>
        <w:t xml:space="preserve"> </w:t>
      </w:r>
      <w:r w:rsidR="00DD4908">
        <w:rPr>
          <w:rFonts w:ascii="Times New Roman" w:hAnsi="Times New Roman"/>
        </w:rPr>
        <w:lastRenderedPageBreak/>
        <w:t xml:space="preserve">between the two </w:t>
      </w:r>
      <w:r w:rsidR="00310BDE">
        <w:rPr>
          <w:rFonts w:ascii="Times New Roman" w:hAnsi="Times New Roman"/>
        </w:rPr>
        <w:t>fjord</w:t>
      </w:r>
      <w:r w:rsidR="00DD4908">
        <w:rPr>
          <w:rFonts w:ascii="Times New Roman" w:hAnsi="Times New Roman"/>
        </w:rPr>
        <w:t xml:space="preserve"> types</w:t>
      </w:r>
      <w:r w:rsidR="00911A2F">
        <w:rPr>
          <w:rFonts w:ascii="Times New Roman" w:hAnsi="Times New Roman"/>
        </w:rPr>
        <w:t>.</w:t>
      </w:r>
      <w:r w:rsidR="00485EF9">
        <w:rPr>
          <w:rFonts w:ascii="Times New Roman" w:hAnsi="Times New Roman"/>
        </w:rPr>
        <w:t xml:space="preserve"> The </w:t>
      </w:r>
      <w:r w:rsidR="000D0B2E">
        <w:rPr>
          <w:rFonts w:ascii="Times New Roman" w:hAnsi="Times New Roman"/>
        </w:rPr>
        <w:t>modeling approach</w:t>
      </w:r>
      <w:r w:rsidR="008F23D8" w:rsidRPr="00272BEA">
        <w:rPr>
          <w:rFonts w:ascii="Times New Roman" w:hAnsi="Times New Roman"/>
        </w:rPr>
        <w:t xml:space="preserve"> described here</w:t>
      </w:r>
      <w:r w:rsidR="00255A34">
        <w:rPr>
          <w:rFonts w:ascii="Times New Roman" w:hAnsi="Times New Roman"/>
        </w:rPr>
        <w:t xml:space="preserve"> achieves th</w:t>
      </w:r>
      <w:r w:rsidR="00AA208A">
        <w:rPr>
          <w:rFonts w:ascii="Times New Roman" w:hAnsi="Times New Roman"/>
        </w:rPr>
        <w:t>is</w:t>
      </w:r>
      <w:r w:rsidR="00255A34">
        <w:rPr>
          <w:rFonts w:ascii="Times New Roman" w:hAnsi="Times New Roman"/>
        </w:rPr>
        <w:t xml:space="preserve"> goal by using a </w:t>
      </w:r>
      <w:r w:rsidR="00B07404" w:rsidRPr="00272BEA">
        <w:rPr>
          <w:rFonts w:ascii="Times New Roman" w:hAnsi="Times New Roman"/>
        </w:rPr>
        <w:t>custom</w:t>
      </w:r>
      <w:r w:rsidR="00EE09C9" w:rsidRPr="00272BEA">
        <w:rPr>
          <w:rFonts w:ascii="Times New Roman" w:hAnsi="Times New Roman"/>
        </w:rPr>
        <w:t xml:space="preserve"> model estimated using maximum likelihood </w:t>
      </w:r>
      <w:r w:rsidR="000C16D6">
        <w:rPr>
          <w:rFonts w:ascii="Times New Roman" w:hAnsi="Times New Roman"/>
        </w:rPr>
        <w:t>methods</w:t>
      </w:r>
      <w:r w:rsidR="00255A34">
        <w:rPr>
          <w:rFonts w:ascii="Times New Roman" w:hAnsi="Times New Roman"/>
        </w:rPr>
        <w:t>.</w:t>
      </w:r>
    </w:p>
    <w:p w:rsidR="00DD4908" w:rsidRDefault="00DD4908" w:rsidP="00255A34">
      <w:pPr>
        <w:spacing w:line="480" w:lineRule="auto"/>
        <w:ind w:firstLine="720"/>
        <w:rPr>
          <w:rFonts w:ascii="Times New Roman" w:hAnsi="Times New Roman"/>
        </w:rPr>
      </w:pPr>
    </w:p>
    <w:p w:rsidR="00043B13" w:rsidRPr="004B2EF3" w:rsidRDefault="00F87215" w:rsidP="00F87215">
      <w:pPr>
        <w:spacing w:line="480" w:lineRule="auto"/>
        <w:rPr>
          <w:rFonts w:ascii="Times New Roman" w:hAnsi="Times New Roman"/>
        </w:rPr>
      </w:pPr>
      <w:r w:rsidRPr="004B2EF3">
        <w:rPr>
          <w:rFonts w:ascii="Times New Roman" w:hAnsi="Times New Roman"/>
        </w:rPr>
        <w:t>METHODS</w:t>
      </w:r>
    </w:p>
    <w:p w:rsidR="00043B13" w:rsidRPr="00F87215" w:rsidRDefault="00043B13" w:rsidP="00F87215">
      <w:pPr>
        <w:spacing w:line="480" w:lineRule="auto"/>
        <w:rPr>
          <w:rFonts w:ascii="Times New Roman" w:hAnsi="Times New Roman"/>
          <w:b/>
        </w:rPr>
      </w:pPr>
      <w:r w:rsidRPr="00F87215">
        <w:rPr>
          <w:rFonts w:ascii="Times New Roman" w:hAnsi="Times New Roman"/>
          <w:b/>
        </w:rPr>
        <w:t>Data Collection</w:t>
      </w:r>
    </w:p>
    <w:p w:rsidR="00407201" w:rsidRDefault="00255A34" w:rsidP="004409DF">
      <w:pPr>
        <w:pStyle w:val="NoSpacing"/>
        <w:spacing w:line="480" w:lineRule="auto"/>
      </w:pPr>
      <w:r>
        <w:rPr>
          <w:i/>
        </w:rPr>
        <w:t xml:space="preserve">At-sea surveys and habitat use. – </w:t>
      </w:r>
      <w:r>
        <w:t xml:space="preserve">We used identical data collection procedures as discussed in the manuscript, and therefore, we only briefly </w:t>
      </w:r>
      <w:r w:rsidR="00006B9E">
        <w:t xml:space="preserve">review </w:t>
      </w:r>
      <w:r>
        <w:t>the</w:t>
      </w:r>
      <w:r w:rsidR="00485EF9">
        <w:t xml:space="preserve"> data collection</w:t>
      </w:r>
      <w:r>
        <w:t xml:space="preserve"> methods </w:t>
      </w:r>
      <w:r w:rsidR="000841A0">
        <w:t xml:space="preserve">here. </w:t>
      </w:r>
      <w:r>
        <w:t>At-sea survey</w:t>
      </w:r>
      <w:r w:rsidR="00043B13">
        <w:t xml:space="preserve"> d</w:t>
      </w:r>
      <w:r>
        <w:t xml:space="preserve">ata consisted of Murrelet observations from surveys conducted during </w:t>
      </w:r>
      <w:r w:rsidRPr="00463424">
        <w:t>summer 2009</w:t>
      </w:r>
      <w:r>
        <w:t xml:space="preserve"> </w:t>
      </w:r>
      <w:r w:rsidRPr="00305971">
        <w:t>between 29 June and 31 July</w:t>
      </w:r>
      <w:r>
        <w:t xml:space="preserve"> of 17 fjords in Prince William Sound</w:t>
      </w:r>
      <w:r w:rsidR="000841A0">
        <w:t xml:space="preserve"> (PWS)</w:t>
      </w:r>
      <w:r>
        <w:t>, Alaska</w:t>
      </w:r>
      <w:r w:rsidR="00556A6C">
        <w:t xml:space="preserve">. </w:t>
      </w:r>
      <w:r>
        <w:t>These observations defined “used habitat” locations, based on the longitud</w:t>
      </w:r>
      <w:r w:rsidR="004B2EF3">
        <w:t>e and latitude assigned to each</w:t>
      </w:r>
      <w:r>
        <w:t xml:space="preserve"> Murrelet observation from an onboard GPS unit (</w:t>
      </w:r>
      <w:r w:rsidRPr="00757C8C">
        <w:rPr>
          <w:szCs w:val="24"/>
        </w:rPr>
        <w:t>Garmin GPSMAP-76</w:t>
      </w:r>
      <w:r>
        <w:rPr>
          <w:szCs w:val="24"/>
        </w:rPr>
        <w:t>)</w:t>
      </w:r>
      <w:r>
        <w:t xml:space="preserve">. </w:t>
      </w:r>
    </w:p>
    <w:p w:rsidR="004B2EF3" w:rsidRDefault="004B2EF3" w:rsidP="004B2EF3">
      <w:pPr>
        <w:pStyle w:val="NoSpacing"/>
        <w:spacing w:line="480" w:lineRule="auto"/>
      </w:pPr>
    </w:p>
    <w:p w:rsidR="00255A34" w:rsidRPr="00B83AF6" w:rsidRDefault="00255A34" w:rsidP="004B2EF3">
      <w:pPr>
        <w:pStyle w:val="NoSpacing"/>
        <w:spacing w:line="480" w:lineRule="auto"/>
        <w:rPr>
          <w:szCs w:val="24"/>
        </w:rPr>
      </w:pPr>
      <w:r>
        <w:t xml:space="preserve">To investigate Murrelet habitat use, we compared these used habitat locations to the average </w:t>
      </w:r>
      <w:r w:rsidRPr="00ED3389">
        <w:t>“available habitat”</w:t>
      </w:r>
      <w:r w:rsidR="00407201">
        <w:t>. We defined the average available habitat as</w:t>
      </w:r>
      <w:r>
        <w:t xml:space="preserve"> the entire </w:t>
      </w:r>
      <w:r w:rsidR="00CD7A1E">
        <w:t>surveyed</w:t>
      </w:r>
      <w:r>
        <w:t xml:space="preserve"> area including the used habitat</w:t>
      </w:r>
      <w:r w:rsidR="00407201">
        <w:t>.</w:t>
      </w:r>
      <w:r w:rsidR="00CD7A1E">
        <w:t xml:space="preserve"> </w:t>
      </w:r>
      <w:r w:rsidR="00CD7A1E" w:rsidRPr="00B83AF6">
        <w:rPr>
          <w:szCs w:val="24"/>
        </w:rPr>
        <w:t xml:space="preserve">We </w:t>
      </w:r>
      <w:r w:rsidR="00CD7A1E">
        <w:rPr>
          <w:szCs w:val="24"/>
        </w:rPr>
        <w:t xml:space="preserve">sampled the </w:t>
      </w:r>
      <w:r w:rsidR="00CD7A1E" w:rsidRPr="00B83AF6">
        <w:rPr>
          <w:szCs w:val="24"/>
        </w:rPr>
        <w:t xml:space="preserve">available habitat by </w:t>
      </w:r>
      <w:r w:rsidR="00CD7A1E">
        <w:rPr>
          <w:szCs w:val="24"/>
        </w:rPr>
        <w:t>buffering survey transects by 200 m and then gridding the buffered transect strips using</w:t>
      </w:r>
      <w:r w:rsidR="00CD7A1E" w:rsidRPr="00B83AF6">
        <w:rPr>
          <w:szCs w:val="24"/>
        </w:rPr>
        <w:t xml:space="preserve"> a 100 x 100</w:t>
      </w:r>
      <w:r w:rsidR="00CD7A1E">
        <w:rPr>
          <w:szCs w:val="24"/>
        </w:rPr>
        <w:t xml:space="preserve"> </w:t>
      </w:r>
      <w:r w:rsidR="00CD7A1E" w:rsidRPr="00B83AF6">
        <w:rPr>
          <w:szCs w:val="24"/>
        </w:rPr>
        <w:t>m</w:t>
      </w:r>
      <w:r w:rsidR="00CD7A1E">
        <w:rPr>
          <w:szCs w:val="24"/>
        </w:rPr>
        <w:t xml:space="preserve"> grid.</w:t>
      </w:r>
      <w:r w:rsidR="00407201">
        <w:t xml:space="preserve"> For all used and available locations, we then calculated </w:t>
      </w:r>
      <w:r>
        <w:t>six land</w:t>
      </w:r>
      <w:r w:rsidR="00911A2F">
        <w:t>scape variables: 1) water depth;</w:t>
      </w:r>
      <w:r>
        <w:t xml:space="preserve"> </w:t>
      </w:r>
      <w:r w:rsidR="003D5767">
        <w:t xml:space="preserve">the </w:t>
      </w:r>
      <w:r>
        <w:rPr>
          <w:szCs w:val="24"/>
        </w:rPr>
        <w:t xml:space="preserve">shortest distance to 2) </w:t>
      </w:r>
      <w:r w:rsidRPr="00305971">
        <w:rPr>
          <w:szCs w:val="24"/>
        </w:rPr>
        <w:t xml:space="preserve">shoreline, </w:t>
      </w:r>
      <w:r>
        <w:rPr>
          <w:szCs w:val="24"/>
        </w:rPr>
        <w:t xml:space="preserve">3) </w:t>
      </w:r>
      <w:r w:rsidRPr="00305971">
        <w:rPr>
          <w:szCs w:val="24"/>
        </w:rPr>
        <w:t xml:space="preserve">glacier, </w:t>
      </w:r>
      <w:r>
        <w:rPr>
          <w:szCs w:val="24"/>
        </w:rPr>
        <w:t xml:space="preserve">4) moraine, 5) </w:t>
      </w:r>
      <w:r w:rsidRPr="00305971">
        <w:rPr>
          <w:szCs w:val="24"/>
        </w:rPr>
        <w:t>freshwater streams/outflow</w:t>
      </w:r>
      <w:r w:rsidR="00911A2F">
        <w:rPr>
          <w:szCs w:val="24"/>
        </w:rPr>
        <w:t>;</w:t>
      </w:r>
      <w:r>
        <w:rPr>
          <w:szCs w:val="24"/>
        </w:rPr>
        <w:t xml:space="preserve"> and 6) </w:t>
      </w:r>
      <w:r w:rsidR="003D5767">
        <w:rPr>
          <w:szCs w:val="24"/>
        </w:rPr>
        <w:t xml:space="preserve">the </w:t>
      </w:r>
      <w:r>
        <w:rPr>
          <w:szCs w:val="24"/>
        </w:rPr>
        <w:t>presence/absence of a tidewater glacier. W</w:t>
      </w:r>
      <w:r w:rsidRPr="00B83AF6">
        <w:rPr>
          <w:szCs w:val="24"/>
        </w:rPr>
        <w:t>e paired the habitat measures for each us</w:t>
      </w:r>
      <w:r>
        <w:rPr>
          <w:szCs w:val="24"/>
        </w:rPr>
        <w:t>ed point with the average values</w:t>
      </w:r>
      <w:r w:rsidRPr="00B83AF6">
        <w:rPr>
          <w:szCs w:val="24"/>
        </w:rPr>
        <w:t xml:space="preserve"> for available points within the same fjord</w:t>
      </w:r>
      <w:r>
        <w:rPr>
          <w:szCs w:val="24"/>
        </w:rPr>
        <w:t xml:space="preserve"> by subtracting the average </w:t>
      </w:r>
      <w:r w:rsidR="00556A6C">
        <w:rPr>
          <w:szCs w:val="24"/>
        </w:rPr>
        <w:t xml:space="preserve">available </w:t>
      </w:r>
      <w:r>
        <w:rPr>
          <w:szCs w:val="24"/>
        </w:rPr>
        <w:t xml:space="preserve">habitat value from </w:t>
      </w:r>
      <w:r w:rsidR="00AA208A">
        <w:rPr>
          <w:szCs w:val="24"/>
        </w:rPr>
        <w:t xml:space="preserve">the </w:t>
      </w:r>
      <w:r>
        <w:rPr>
          <w:szCs w:val="24"/>
        </w:rPr>
        <w:t xml:space="preserve">corresponding used habitat value for each point. </w:t>
      </w:r>
      <w:r w:rsidRPr="00B83AF6">
        <w:rPr>
          <w:szCs w:val="24"/>
        </w:rPr>
        <w:t>This process generated a file containing a line for every used location that incl</w:t>
      </w:r>
      <w:r>
        <w:rPr>
          <w:szCs w:val="24"/>
        </w:rPr>
        <w:t xml:space="preserve">uded fields for differences between used and available for </w:t>
      </w:r>
      <w:r w:rsidRPr="00B83AF6">
        <w:rPr>
          <w:szCs w:val="24"/>
        </w:rPr>
        <w:t xml:space="preserve">each of the </w:t>
      </w:r>
      <w:r>
        <w:rPr>
          <w:szCs w:val="24"/>
        </w:rPr>
        <w:t>six</w:t>
      </w:r>
      <w:r w:rsidRPr="00B83AF6">
        <w:rPr>
          <w:szCs w:val="24"/>
        </w:rPr>
        <w:t xml:space="preserve"> habitat va</w:t>
      </w:r>
      <w:r>
        <w:rPr>
          <w:szCs w:val="24"/>
        </w:rPr>
        <w:t>riables</w:t>
      </w:r>
      <w:r w:rsidRPr="00B83AF6">
        <w:rPr>
          <w:szCs w:val="24"/>
        </w:rPr>
        <w:t>.</w:t>
      </w:r>
    </w:p>
    <w:p w:rsidR="00556A6C" w:rsidRDefault="00556A6C" w:rsidP="00DD4908">
      <w:pPr>
        <w:spacing w:line="480" w:lineRule="auto"/>
        <w:rPr>
          <w:rFonts w:ascii="Times New Roman" w:hAnsi="Times New Roman"/>
          <w:szCs w:val="22"/>
        </w:rPr>
      </w:pPr>
    </w:p>
    <w:p w:rsidR="008F23D8" w:rsidRPr="00F87215" w:rsidRDefault="00DD4908" w:rsidP="00F87215">
      <w:pPr>
        <w:spacing w:line="480" w:lineRule="auto"/>
        <w:rPr>
          <w:rFonts w:ascii="Times New Roman" w:hAnsi="Times New Roman"/>
          <w:b/>
        </w:rPr>
      </w:pPr>
      <w:r w:rsidRPr="00F87215">
        <w:rPr>
          <w:rFonts w:ascii="Times New Roman" w:hAnsi="Times New Roman"/>
          <w:b/>
        </w:rPr>
        <w:t>Data Analysis</w:t>
      </w:r>
    </w:p>
    <w:p w:rsidR="00EE09C9" w:rsidRPr="00B01472" w:rsidRDefault="006C1269" w:rsidP="00272BEA">
      <w:pPr>
        <w:spacing w:line="480" w:lineRule="auto"/>
        <w:rPr>
          <w:rFonts w:ascii="Times New Roman" w:hAnsi="Times New Roman"/>
        </w:rPr>
      </w:pPr>
      <w:r>
        <w:rPr>
          <w:rFonts w:ascii="Times New Roman" w:hAnsi="Times New Roman"/>
          <w:i/>
        </w:rPr>
        <w:t xml:space="preserve">Custom </w:t>
      </w:r>
      <w:r w:rsidR="007500CE">
        <w:rPr>
          <w:rFonts w:ascii="Times New Roman" w:hAnsi="Times New Roman"/>
          <w:i/>
        </w:rPr>
        <w:t>hierarchical spatial m</w:t>
      </w:r>
      <w:r w:rsidR="00527D3A">
        <w:rPr>
          <w:rFonts w:ascii="Times New Roman" w:hAnsi="Times New Roman"/>
          <w:i/>
        </w:rPr>
        <w:t xml:space="preserve">odel. – </w:t>
      </w:r>
      <w:r w:rsidR="000841A0">
        <w:rPr>
          <w:rFonts w:ascii="Times New Roman" w:hAnsi="Times New Roman"/>
        </w:rPr>
        <w:t>To</w:t>
      </w:r>
      <w:r w:rsidR="00527D3A">
        <w:rPr>
          <w:rFonts w:ascii="Times New Roman" w:hAnsi="Times New Roman"/>
        </w:rPr>
        <w:t xml:space="preserve"> </w:t>
      </w:r>
      <w:r w:rsidR="000841A0">
        <w:rPr>
          <w:rFonts w:ascii="Times New Roman" w:hAnsi="Times New Roman"/>
        </w:rPr>
        <w:t>investigate Murrelet habitat use as a function of the difference between used and average available habitat, w</w:t>
      </w:r>
      <w:r w:rsidR="008F23D8" w:rsidRPr="00272BEA">
        <w:rPr>
          <w:rFonts w:ascii="Times New Roman" w:hAnsi="Times New Roman"/>
        </w:rPr>
        <w:t xml:space="preserve">e used the mle2 function in the </w:t>
      </w:r>
      <w:proofErr w:type="spellStart"/>
      <w:r w:rsidR="008F23D8" w:rsidRPr="00272BEA">
        <w:rPr>
          <w:rFonts w:ascii="Times New Roman" w:hAnsi="Times New Roman"/>
        </w:rPr>
        <w:t>bbmle</w:t>
      </w:r>
      <w:proofErr w:type="spellEnd"/>
      <w:r w:rsidR="008F23D8" w:rsidRPr="00272BEA">
        <w:rPr>
          <w:rFonts w:ascii="Times New Roman" w:hAnsi="Times New Roman"/>
        </w:rPr>
        <w:t xml:space="preserve"> package</w:t>
      </w:r>
      <w:r w:rsidR="00006B9E">
        <w:rPr>
          <w:rFonts w:ascii="Times New Roman" w:hAnsi="Times New Roman"/>
        </w:rPr>
        <w:t xml:space="preserve"> </w:t>
      </w:r>
      <w:r w:rsidR="00B01472">
        <w:rPr>
          <w:rFonts w:ascii="Times New Roman" w:hAnsi="Times New Roman"/>
        </w:rPr>
        <w:t>(</w:t>
      </w:r>
      <w:proofErr w:type="spellStart"/>
      <w:r w:rsidR="00B01472">
        <w:rPr>
          <w:rFonts w:ascii="Times New Roman" w:hAnsi="Times New Roman"/>
        </w:rPr>
        <w:t>Bolker</w:t>
      </w:r>
      <w:proofErr w:type="spellEnd"/>
      <w:r w:rsidR="00B01472">
        <w:rPr>
          <w:rFonts w:ascii="Times New Roman" w:hAnsi="Times New Roman"/>
        </w:rPr>
        <w:t xml:space="preserve"> &amp;</w:t>
      </w:r>
      <w:r w:rsidR="00006B9E" w:rsidRPr="00272BEA">
        <w:rPr>
          <w:rFonts w:ascii="Times New Roman" w:hAnsi="Times New Roman"/>
        </w:rPr>
        <w:t xml:space="preserve"> R Core Development Team 2012) </w:t>
      </w:r>
      <w:r w:rsidR="003A190F" w:rsidRPr="00272BEA">
        <w:rPr>
          <w:rFonts w:ascii="Times New Roman" w:hAnsi="Times New Roman"/>
        </w:rPr>
        <w:t>in Program R (R Core D</w:t>
      </w:r>
      <w:r w:rsidR="00037A4C">
        <w:rPr>
          <w:rFonts w:ascii="Times New Roman" w:hAnsi="Times New Roman"/>
        </w:rPr>
        <w:t>evelopment Team 2012</w:t>
      </w:r>
      <w:r w:rsidR="000841A0">
        <w:rPr>
          <w:rFonts w:ascii="Times New Roman" w:hAnsi="Times New Roman"/>
        </w:rPr>
        <w:t>) to fit a</w:t>
      </w:r>
      <w:r w:rsidR="003A190F" w:rsidRPr="00272BEA">
        <w:rPr>
          <w:rFonts w:ascii="Times New Roman" w:hAnsi="Times New Roman"/>
        </w:rPr>
        <w:t xml:space="preserve"> custom model using maximum likelihood parameter estimation. Along with the data, the mle2 function has two other </w:t>
      </w:r>
      <w:r w:rsidR="00006B9E">
        <w:rPr>
          <w:rFonts w:ascii="Times New Roman" w:hAnsi="Times New Roman"/>
        </w:rPr>
        <w:t xml:space="preserve">arguments (i.e., </w:t>
      </w:r>
      <w:r w:rsidR="0013740E" w:rsidRPr="00272BEA">
        <w:rPr>
          <w:rFonts w:ascii="Times New Roman" w:hAnsi="Times New Roman"/>
        </w:rPr>
        <w:t>r</w:t>
      </w:r>
      <w:r w:rsidR="000841A0">
        <w:rPr>
          <w:rFonts w:ascii="Times New Roman" w:hAnsi="Times New Roman"/>
        </w:rPr>
        <w:t>equired inputs</w:t>
      </w:r>
      <w:r w:rsidR="00006B9E">
        <w:rPr>
          <w:rFonts w:ascii="Times New Roman" w:hAnsi="Times New Roman"/>
        </w:rPr>
        <w:t>)</w:t>
      </w:r>
      <w:r w:rsidR="003A190F" w:rsidRPr="00272BEA">
        <w:rPr>
          <w:rFonts w:ascii="Times New Roman" w:hAnsi="Times New Roman"/>
        </w:rPr>
        <w:t>: 1) a user</w:t>
      </w:r>
      <w:r w:rsidR="00AA208A">
        <w:rPr>
          <w:rFonts w:ascii="Times New Roman" w:hAnsi="Times New Roman"/>
        </w:rPr>
        <w:t>-</w:t>
      </w:r>
      <w:r w:rsidR="003A190F" w:rsidRPr="00272BEA">
        <w:rPr>
          <w:rFonts w:ascii="Times New Roman" w:hAnsi="Times New Roman"/>
        </w:rPr>
        <w:t xml:space="preserve">defined likelihood function, and 2) </w:t>
      </w:r>
      <w:r w:rsidR="000841A0">
        <w:rPr>
          <w:rFonts w:ascii="Times New Roman" w:hAnsi="Times New Roman"/>
        </w:rPr>
        <w:t xml:space="preserve">a list of </w:t>
      </w:r>
      <w:r w:rsidR="003A190F" w:rsidRPr="00272BEA">
        <w:rPr>
          <w:rFonts w:ascii="Times New Roman" w:hAnsi="Times New Roman"/>
        </w:rPr>
        <w:t xml:space="preserve">parameter starting values. </w:t>
      </w:r>
      <w:r w:rsidR="0013740E" w:rsidRPr="00272BEA">
        <w:rPr>
          <w:rFonts w:ascii="Times New Roman" w:hAnsi="Times New Roman"/>
        </w:rPr>
        <w:t>The</w:t>
      </w:r>
      <w:r w:rsidR="003A190F" w:rsidRPr="00272BEA">
        <w:rPr>
          <w:rFonts w:ascii="Times New Roman" w:hAnsi="Times New Roman"/>
        </w:rPr>
        <w:t xml:space="preserve"> likelihood function describes th</w:t>
      </w:r>
      <w:r w:rsidR="0013740E" w:rsidRPr="00272BEA">
        <w:rPr>
          <w:rFonts w:ascii="Times New Roman" w:hAnsi="Times New Roman"/>
        </w:rPr>
        <w:t>e likelihood of the data given values for each parameter</w:t>
      </w:r>
      <w:r w:rsidR="007A5267">
        <w:rPr>
          <w:rFonts w:ascii="Times New Roman" w:hAnsi="Times New Roman"/>
        </w:rPr>
        <w:t xml:space="preserve">. The best model fit </w:t>
      </w:r>
      <w:r w:rsidR="00A04FC5">
        <w:rPr>
          <w:rFonts w:ascii="Times New Roman" w:hAnsi="Times New Roman"/>
        </w:rPr>
        <w:t>is</w:t>
      </w:r>
      <w:r w:rsidR="003A190F" w:rsidRPr="00272BEA">
        <w:rPr>
          <w:rFonts w:ascii="Times New Roman" w:hAnsi="Times New Roman"/>
        </w:rPr>
        <w:t xml:space="preserve"> then the</w:t>
      </w:r>
      <w:r w:rsidR="0013740E" w:rsidRPr="00272BEA">
        <w:rPr>
          <w:rFonts w:ascii="Times New Roman" w:hAnsi="Times New Roman"/>
        </w:rPr>
        <w:t xml:space="preserve"> </w:t>
      </w:r>
      <w:r w:rsidR="00903067" w:rsidRPr="00272BEA">
        <w:rPr>
          <w:rFonts w:ascii="Times New Roman" w:hAnsi="Times New Roman"/>
        </w:rPr>
        <w:t xml:space="preserve">suite of </w:t>
      </w:r>
      <w:r w:rsidR="00DD4908">
        <w:rPr>
          <w:rFonts w:ascii="Times New Roman" w:hAnsi="Times New Roman"/>
        </w:rPr>
        <w:t xml:space="preserve">parameter estimates </w:t>
      </w:r>
      <w:r w:rsidR="0013740E" w:rsidRPr="00272BEA">
        <w:rPr>
          <w:rFonts w:ascii="Times New Roman" w:hAnsi="Times New Roman"/>
        </w:rPr>
        <w:t xml:space="preserve">that </w:t>
      </w:r>
      <w:r w:rsidR="003A190F" w:rsidRPr="00272BEA">
        <w:rPr>
          <w:rFonts w:ascii="Times New Roman" w:hAnsi="Times New Roman"/>
        </w:rPr>
        <w:t>maximize</w:t>
      </w:r>
      <w:r w:rsidR="00DD7189">
        <w:rPr>
          <w:rFonts w:ascii="Times New Roman" w:hAnsi="Times New Roman"/>
        </w:rPr>
        <w:t>s</w:t>
      </w:r>
      <w:r w:rsidR="003A190F" w:rsidRPr="00272BEA">
        <w:rPr>
          <w:rFonts w:ascii="Times New Roman" w:hAnsi="Times New Roman"/>
        </w:rPr>
        <w:t xml:space="preserve"> the likelihood</w:t>
      </w:r>
      <w:r w:rsidR="00DD7189">
        <w:rPr>
          <w:rFonts w:ascii="Times New Roman" w:hAnsi="Times New Roman"/>
        </w:rPr>
        <w:t xml:space="preserve"> (or </w:t>
      </w:r>
      <w:r w:rsidR="00A04FC5">
        <w:rPr>
          <w:rFonts w:ascii="Times New Roman" w:hAnsi="Times New Roman"/>
        </w:rPr>
        <w:t xml:space="preserve">conversely </w:t>
      </w:r>
      <w:r w:rsidR="00DD7189">
        <w:rPr>
          <w:rFonts w:ascii="Times New Roman" w:hAnsi="Times New Roman"/>
        </w:rPr>
        <w:t>minimizes the negative log</w:t>
      </w:r>
      <w:r w:rsidR="00AA208A">
        <w:rPr>
          <w:rFonts w:ascii="Times New Roman" w:hAnsi="Times New Roman"/>
        </w:rPr>
        <w:t>-</w:t>
      </w:r>
      <w:r w:rsidR="00DD7189">
        <w:rPr>
          <w:rFonts w:ascii="Times New Roman" w:hAnsi="Times New Roman"/>
        </w:rPr>
        <w:t>likelihood)</w:t>
      </w:r>
      <w:r w:rsidR="003A190F" w:rsidRPr="00272BEA">
        <w:rPr>
          <w:rFonts w:ascii="Times New Roman" w:hAnsi="Times New Roman"/>
        </w:rPr>
        <w:t xml:space="preserve"> of the observed data</w:t>
      </w:r>
      <w:r w:rsidR="0013740E" w:rsidRPr="00272BEA">
        <w:rPr>
          <w:rFonts w:ascii="Times New Roman" w:hAnsi="Times New Roman"/>
        </w:rPr>
        <w:t xml:space="preserve">. </w:t>
      </w:r>
      <w:r w:rsidR="001F48E8">
        <w:rPr>
          <w:rFonts w:ascii="Times New Roman" w:hAnsi="Times New Roman"/>
        </w:rPr>
        <w:t>Provided with</w:t>
      </w:r>
      <w:r w:rsidR="001F48E8" w:rsidRPr="00272BEA">
        <w:rPr>
          <w:rFonts w:ascii="Times New Roman" w:hAnsi="Times New Roman"/>
        </w:rPr>
        <w:t xml:space="preserve"> the start</w:t>
      </w:r>
      <w:r w:rsidR="001F48E8">
        <w:rPr>
          <w:rFonts w:ascii="Times New Roman" w:hAnsi="Times New Roman"/>
        </w:rPr>
        <w:t xml:space="preserve">ling list of parameter estimate values, the mle2 function </w:t>
      </w:r>
      <w:r w:rsidR="001F48E8" w:rsidRPr="00272BEA">
        <w:rPr>
          <w:rFonts w:ascii="Times New Roman" w:hAnsi="Times New Roman"/>
        </w:rPr>
        <w:t xml:space="preserve">uses </w:t>
      </w:r>
      <w:r w:rsidR="001F48E8">
        <w:rPr>
          <w:rFonts w:ascii="Times New Roman" w:hAnsi="Times New Roman"/>
        </w:rPr>
        <w:t xml:space="preserve">an optimization algorithm, such as </w:t>
      </w:r>
      <w:r w:rsidR="001F48E8" w:rsidRPr="00272BEA">
        <w:rPr>
          <w:rFonts w:ascii="Times New Roman" w:hAnsi="Times New Roman"/>
        </w:rPr>
        <w:t xml:space="preserve">the </w:t>
      </w:r>
      <w:proofErr w:type="spellStart"/>
      <w:r w:rsidR="001F48E8" w:rsidRPr="00272BEA">
        <w:rPr>
          <w:rFonts w:ascii="Times New Roman" w:hAnsi="Times New Roman"/>
        </w:rPr>
        <w:t>Nelder</w:t>
      </w:r>
      <w:proofErr w:type="spellEnd"/>
      <w:r w:rsidR="001F48E8" w:rsidRPr="00272BEA">
        <w:rPr>
          <w:rFonts w:ascii="Times New Roman" w:hAnsi="Times New Roman"/>
        </w:rPr>
        <w:t>-Mead algorithm</w:t>
      </w:r>
      <w:r w:rsidR="001F48E8">
        <w:rPr>
          <w:rFonts w:ascii="Times New Roman" w:hAnsi="Times New Roman"/>
        </w:rPr>
        <w:t xml:space="preserve"> (</w:t>
      </w:r>
      <w:proofErr w:type="spellStart"/>
      <w:r w:rsidR="001F48E8">
        <w:rPr>
          <w:rFonts w:ascii="Times New Roman" w:hAnsi="Times New Roman"/>
        </w:rPr>
        <w:t>Nelder</w:t>
      </w:r>
      <w:proofErr w:type="spellEnd"/>
      <w:r w:rsidR="001F48E8">
        <w:rPr>
          <w:rFonts w:ascii="Times New Roman" w:hAnsi="Times New Roman"/>
        </w:rPr>
        <w:t xml:space="preserve"> &amp;</w:t>
      </w:r>
      <w:r w:rsidR="001F48E8" w:rsidRPr="00272BEA">
        <w:rPr>
          <w:rFonts w:ascii="Times New Roman" w:hAnsi="Times New Roman"/>
        </w:rPr>
        <w:t xml:space="preserve"> </w:t>
      </w:r>
      <w:r w:rsidR="001F48E8">
        <w:rPr>
          <w:rFonts w:ascii="Times New Roman" w:hAnsi="Times New Roman"/>
        </w:rPr>
        <w:t>Mead</w:t>
      </w:r>
      <w:r w:rsidR="00983693">
        <w:rPr>
          <w:rFonts w:ascii="Times New Roman" w:hAnsi="Times New Roman"/>
        </w:rPr>
        <w:t xml:space="preserve"> </w:t>
      </w:r>
      <w:r w:rsidR="001F48E8" w:rsidRPr="00B01472">
        <w:rPr>
          <w:rFonts w:ascii="Times New Roman" w:hAnsi="Times New Roman"/>
        </w:rPr>
        <w:t>1965), to find the maximum likelihood parameter estimates.</w:t>
      </w:r>
    </w:p>
    <w:p w:rsidR="004B2EF3" w:rsidRDefault="004B2EF3" w:rsidP="00272BEA">
      <w:pPr>
        <w:spacing w:line="480" w:lineRule="auto"/>
        <w:rPr>
          <w:rFonts w:ascii="Times New Roman" w:hAnsi="Times New Roman"/>
        </w:rPr>
      </w:pPr>
    </w:p>
    <w:p w:rsidR="00D25773" w:rsidRDefault="00DD7189" w:rsidP="00272BEA">
      <w:pPr>
        <w:spacing w:line="480" w:lineRule="auto"/>
        <w:rPr>
          <w:rFonts w:ascii="Times New Roman" w:hAnsi="Times New Roman"/>
        </w:rPr>
      </w:pPr>
      <w:r>
        <w:rPr>
          <w:rFonts w:ascii="Times New Roman" w:hAnsi="Times New Roman"/>
        </w:rPr>
        <w:t>Given the hierarchical spatial structure of</w:t>
      </w:r>
      <w:r w:rsidR="004B2EF3">
        <w:rPr>
          <w:rFonts w:ascii="Times New Roman" w:hAnsi="Times New Roman"/>
        </w:rPr>
        <w:t xml:space="preserve"> </w:t>
      </w:r>
      <w:r>
        <w:rPr>
          <w:rFonts w:ascii="Times New Roman" w:hAnsi="Times New Roman"/>
        </w:rPr>
        <w:t xml:space="preserve">Murrelet distributions in PWS, </w:t>
      </w:r>
      <w:r w:rsidR="006C1269">
        <w:rPr>
          <w:rFonts w:ascii="Times New Roman" w:hAnsi="Times New Roman"/>
        </w:rPr>
        <w:t xml:space="preserve">we </w:t>
      </w:r>
      <w:r w:rsidR="00A04FC5">
        <w:rPr>
          <w:rFonts w:ascii="Times New Roman" w:hAnsi="Times New Roman"/>
        </w:rPr>
        <w:t>proposed</w:t>
      </w:r>
      <w:r w:rsidR="006C1269">
        <w:rPr>
          <w:rFonts w:ascii="Times New Roman" w:hAnsi="Times New Roman"/>
        </w:rPr>
        <w:t xml:space="preserve"> that </w:t>
      </w:r>
      <w:r>
        <w:rPr>
          <w:rFonts w:ascii="Times New Roman" w:hAnsi="Times New Roman"/>
        </w:rPr>
        <w:t>t</w:t>
      </w:r>
      <w:r w:rsidR="00272BEA">
        <w:rPr>
          <w:rFonts w:ascii="Times New Roman" w:hAnsi="Times New Roman"/>
        </w:rPr>
        <w:t>he likelihood for any given observation (i.e., Murrelet use location) is a product of habitat use</w:t>
      </w:r>
      <w:r w:rsidR="00DD4908">
        <w:rPr>
          <w:rFonts w:ascii="Times New Roman" w:hAnsi="Times New Roman"/>
        </w:rPr>
        <w:t xml:space="preserve"> </w:t>
      </w:r>
      <w:r w:rsidR="00272BEA">
        <w:rPr>
          <w:rFonts w:ascii="Times New Roman" w:hAnsi="Times New Roman"/>
        </w:rPr>
        <w:t xml:space="preserve">at two </w:t>
      </w:r>
      <w:r w:rsidR="00A04FC5">
        <w:rPr>
          <w:rFonts w:ascii="Times New Roman" w:hAnsi="Times New Roman"/>
        </w:rPr>
        <w:t xml:space="preserve">different </w:t>
      </w:r>
      <w:r w:rsidR="00272BEA">
        <w:rPr>
          <w:rFonts w:ascii="Times New Roman" w:hAnsi="Times New Roman"/>
        </w:rPr>
        <w:t>spatial scales: presence in a fjord, and then habitat use within the fjord.</w:t>
      </w:r>
      <w:r w:rsidR="00D25773">
        <w:rPr>
          <w:rFonts w:ascii="Times New Roman" w:hAnsi="Times New Roman"/>
        </w:rPr>
        <w:t xml:space="preserve"> In our analysis, we calculated the probability of being present within a fjord as a function of tidewater glacier presence/absence</w:t>
      </w:r>
      <w:r w:rsidR="00407201">
        <w:rPr>
          <w:rFonts w:ascii="Times New Roman" w:hAnsi="Times New Roman"/>
        </w:rPr>
        <w:t xml:space="preserve">, </w:t>
      </w:r>
      <w:r w:rsidR="00D25773">
        <w:rPr>
          <w:rFonts w:ascii="Times New Roman" w:hAnsi="Times New Roman"/>
        </w:rPr>
        <w:t>where:</w:t>
      </w:r>
    </w:p>
    <w:p w:rsidR="00D25773" w:rsidRDefault="00D25773" w:rsidP="00272BEA">
      <w:pPr>
        <w:spacing w:line="480" w:lineRule="auto"/>
        <w:rPr>
          <w:rFonts w:ascii="Times New Roman" w:hAnsi="Times New Roman"/>
        </w:rPr>
      </w:pPr>
    </w:p>
    <w:p w:rsidR="00D25773" w:rsidRDefault="00D25773" w:rsidP="00D25773">
      <w:pPr>
        <w:tabs>
          <w:tab w:val="right" w:pos="9360"/>
        </w:tabs>
        <w:spacing w:line="480" w:lineRule="auto"/>
        <w:rPr>
          <w:rFonts w:ascii="Times New Roman" w:hAnsi="Times New Roman"/>
        </w:rPr>
      </w:pPr>
      <w:r>
        <w:rPr>
          <w:rFonts w:ascii="Times New Roman" w:hAnsi="Times New Roman"/>
        </w:rPr>
        <w:t>(</w:t>
      </w:r>
      <w:proofErr w:type="gramStart"/>
      <w:r>
        <w:rPr>
          <w:rFonts w:ascii="Times New Roman" w:hAnsi="Times New Roman"/>
        </w:rPr>
        <w:t>p</w:t>
      </w:r>
      <w:proofErr w:type="gramEnd"/>
      <w:r w:rsidR="00527D3A">
        <w:rPr>
          <w:rFonts w:ascii="Times New Roman" w:hAnsi="Times New Roman"/>
        </w:rPr>
        <w:t xml:space="preserve"> </w:t>
      </w:r>
      <w:r w:rsidR="00527D3A" w:rsidRPr="00527D3A">
        <w:rPr>
          <w:rFonts w:ascii="Times New Roman" w:hAnsi="Times New Roman"/>
          <w:vertAlign w:val="subscript"/>
        </w:rPr>
        <w:t>fjord</w:t>
      </w:r>
      <w:r>
        <w:rPr>
          <w:rFonts w:ascii="Times New Roman" w:hAnsi="Times New Roman"/>
        </w:rPr>
        <w:t xml:space="preserve">) = </w:t>
      </w:r>
      <w:r>
        <w:rPr>
          <w:rFonts w:ascii="Times New Roman" w:hAnsi="Times New Roman"/>
        </w:rPr>
        <w:sym w:font="Symbol" w:char="F062"/>
      </w:r>
      <w:r w:rsidR="00BC2012">
        <w:rPr>
          <w:rFonts w:ascii="Times New Roman" w:hAnsi="Times New Roman"/>
        </w:rPr>
        <w:t xml:space="preserve">1*glacier </w:t>
      </w:r>
      <w:r>
        <w:rPr>
          <w:rFonts w:ascii="Times New Roman" w:hAnsi="Times New Roman"/>
        </w:rPr>
        <w:tab/>
        <w:t>(</w:t>
      </w:r>
      <w:r w:rsidR="00EC3811">
        <w:rPr>
          <w:rFonts w:ascii="Times New Roman" w:hAnsi="Times New Roman"/>
        </w:rPr>
        <w:t xml:space="preserve">Eq. </w:t>
      </w:r>
      <w:r w:rsidR="00B01472">
        <w:rPr>
          <w:rFonts w:ascii="Times New Roman" w:hAnsi="Times New Roman"/>
        </w:rPr>
        <w:t>S</w:t>
      </w:r>
      <w:r>
        <w:rPr>
          <w:rFonts w:ascii="Times New Roman" w:hAnsi="Times New Roman"/>
        </w:rPr>
        <w:t>1)</w:t>
      </w:r>
    </w:p>
    <w:p w:rsidR="00D25773" w:rsidRDefault="00D25773" w:rsidP="00272BEA">
      <w:pPr>
        <w:spacing w:line="480" w:lineRule="auto"/>
        <w:rPr>
          <w:rFonts w:ascii="Times New Roman" w:hAnsi="Times New Roman"/>
        </w:rPr>
      </w:pPr>
    </w:p>
    <w:p w:rsidR="00D25773" w:rsidRDefault="00D25773" w:rsidP="00272BEA">
      <w:pPr>
        <w:spacing w:line="480" w:lineRule="auto"/>
        <w:rPr>
          <w:rFonts w:ascii="Times New Roman" w:hAnsi="Times New Roman"/>
        </w:rPr>
      </w:pPr>
      <w:r>
        <w:rPr>
          <w:rFonts w:ascii="Times New Roman" w:hAnsi="Times New Roman"/>
        </w:rPr>
        <w:lastRenderedPageBreak/>
        <w:t xml:space="preserve">For individuals observed within </w:t>
      </w:r>
      <w:r w:rsidR="00911A2F">
        <w:rPr>
          <w:rFonts w:ascii="Times New Roman" w:hAnsi="Times New Roman"/>
        </w:rPr>
        <w:t xml:space="preserve">tidewater </w:t>
      </w:r>
      <w:r w:rsidR="00B84A34">
        <w:rPr>
          <w:rFonts w:ascii="Times New Roman" w:hAnsi="Times New Roman"/>
        </w:rPr>
        <w:t>glacial fjords</w:t>
      </w:r>
      <w:r>
        <w:rPr>
          <w:rFonts w:ascii="Times New Roman" w:hAnsi="Times New Roman"/>
        </w:rPr>
        <w:t>, the probability of obse</w:t>
      </w:r>
      <w:r w:rsidR="005138BF">
        <w:rPr>
          <w:rFonts w:ascii="Times New Roman" w:hAnsi="Times New Roman"/>
        </w:rPr>
        <w:t>rving an individual at the used</w:t>
      </w:r>
      <w:r>
        <w:rPr>
          <w:rFonts w:ascii="Times New Roman" w:hAnsi="Times New Roman"/>
        </w:rPr>
        <w:t xml:space="preserve"> location was a function of water depth, distance to shore, distance to freshwater stream/outflow</w:t>
      </w:r>
      <w:r w:rsidR="003D5767">
        <w:rPr>
          <w:rFonts w:ascii="Times New Roman" w:hAnsi="Times New Roman"/>
        </w:rPr>
        <w:t>, distance to glacier and distance to moraine</w:t>
      </w:r>
      <w:r>
        <w:rPr>
          <w:rFonts w:ascii="Times New Roman" w:hAnsi="Times New Roman"/>
        </w:rPr>
        <w:t>, where:</w:t>
      </w:r>
    </w:p>
    <w:p w:rsidR="00D25773" w:rsidRDefault="00D25773" w:rsidP="00272BEA">
      <w:pPr>
        <w:spacing w:line="480" w:lineRule="auto"/>
        <w:rPr>
          <w:rFonts w:ascii="Times New Roman" w:hAnsi="Times New Roman"/>
        </w:rPr>
      </w:pPr>
    </w:p>
    <w:p w:rsidR="003D5767" w:rsidRDefault="003D5767" w:rsidP="003D5767">
      <w:pPr>
        <w:tabs>
          <w:tab w:val="right" w:pos="9360"/>
        </w:tabs>
        <w:spacing w:line="480" w:lineRule="auto"/>
        <w:rPr>
          <w:rFonts w:ascii="Times New Roman" w:hAnsi="Times New Roman"/>
        </w:rPr>
      </w:pPr>
      <w:r>
        <w:rPr>
          <w:rFonts w:ascii="Times New Roman" w:hAnsi="Times New Roman"/>
        </w:rPr>
        <w:t>(</w:t>
      </w:r>
      <w:proofErr w:type="gramStart"/>
      <w:r>
        <w:rPr>
          <w:rFonts w:ascii="Times New Roman" w:hAnsi="Times New Roman"/>
        </w:rPr>
        <w:t>p</w:t>
      </w:r>
      <w:proofErr w:type="gramEnd"/>
      <w:r>
        <w:rPr>
          <w:rFonts w:ascii="Times New Roman" w:hAnsi="Times New Roman"/>
        </w:rPr>
        <w:t xml:space="preserve"> </w:t>
      </w:r>
      <w:r>
        <w:rPr>
          <w:rFonts w:ascii="Times New Roman" w:hAnsi="Times New Roman"/>
          <w:vertAlign w:val="subscript"/>
        </w:rPr>
        <w:t xml:space="preserve">use | </w:t>
      </w:r>
      <w:r w:rsidR="009D362D">
        <w:rPr>
          <w:rFonts w:ascii="Times New Roman" w:hAnsi="Times New Roman"/>
          <w:vertAlign w:val="subscript"/>
        </w:rPr>
        <w:t>tide</w:t>
      </w:r>
      <w:r w:rsidR="000D4F2F">
        <w:rPr>
          <w:rFonts w:ascii="Times New Roman" w:hAnsi="Times New Roman"/>
          <w:vertAlign w:val="subscript"/>
        </w:rPr>
        <w:t>w</w:t>
      </w:r>
      <w:r w:rsidR="009D362D">
        <w:rPr>
          <w:rFonts w:ascii="Times New Roman" w:hAnsi="Times New Roman"/>
          <w:vertAlign w:val="subscript"/>
        </w:rPr>
        <w:t xml:space="preserve">ater </w:t>
      </w:r>
      <w:r>
        <w:rPr>
          <w:rFonts w:ascii="Times New Roman" w:hAnsi="Times New Roman"/>
          <w:vertAlign w:val="subscript"/>
        </w:rPr>
        <w:t>glacial</w:t>
      </w:r>
      <w:r w:rsidRPr="00527D3A">
        <w:rPr>
          <w:rFonts w:ascii="Times New Roman" w:hAnsi="Times New Roman"/>
          <w:vertAlign w:val="subscript"/>
        </w:rPr>
        <w:t xml:space="preserve"> fjord</w:t>
      </w:r>
      <w:r>
        <w:rPr>
          <w:rFonts w:ascii="Times New Roman" w:hAnsi="Times New Roman"/>
        </w:rPr>
        <w:t xml:space="preserve">) = </w:t>
      </w:r>
      <w:r>
        <w:rPr>
          <w:rFonts w:ascii="Times New Roman" w:hAnsi="Times New Roman"/>
        </w:rPr>
        <w:sym w:font="Symbol" w:char="F062"/>
      </w:r>
      <w:r>
        <w:rPr>
          <w:rFonts w:ascii="Times New Roman" w:hAnsi="Times New Roman"/>
        </w:rPr>
        <w:t xml:space="preserve">2*depth + </w:t>
      </w:r>
      <w:r>
        <w:rPr>
          <w:rFonts w:ascii="Times New Roman" w:hAnsi="Times New Roman"/>
        </w:rPr>
        <w:sym w:font="Symbol" w:char="F062"/>
      </w:r>
      <w:r>
        <w:rPr>
          <w:rFonts w:ascii="Times New Roman" w:hAnsi="Times New Roman"/>
        </w:rPr>
        <w:t>3*</w:t>
      </w:r>
      <w:proofErr w:type="spellStart"/>
      <w:r>
        <w:rPr>
          <w:rFonts w:ascii="Times New Roman" w:hAnsi="Times New Roman"/>
        </w:rPr>
        <w:t>dist.shore</w:t>
      </w:r>
      <w:proofErr w:type="spellEnd"/>
      <w:r>
        <w:rPr>
          <w:rFonts w:ascii="Times New Roman" w:hAnsi="Times New Roman"/>
        </w:rPr>
        <w:t xml:space="preserve"> + </w:t>
      </w:r>
      <w:r>
        <w:rPr>
          <w:rFonts w:ascii="Times New Roman" w:hAnsi="Times New Roman"/>
        </w:rPr>
        <w:sym w:font="Symbol" w:char="F062"/>
      </w:r>
      <w:r>
        <w:rPr>
          <w:rFonts w:ascii="Times New Roman" w:hAnsi="Times New Roman"/>
        </w:rPr>
        <w:t>4*</w:t>
      </w:r>
      <w:proofErr w:type="spellStart"/>
      <w:r>
        <w:rPr>
          <w:rFonts w:ascii="Times New Roman" w:hAnsi="Times New Roman"/>
        </w:rPr>
        <w:t>dist.stream</w:t>
      </w:r>
      <w:proofErr w:type="spellEnd"/>
      <w:r>
        <w:rPr>
          <w:rFonts w:ascii="Times New Roman" w:hAnsi="Times New Roman"/>
        </w:rPr>
        <w:t xml:space="preserve"> + </w:t>
      </w:r>
      <w:r>
        <w:rPr>
          <w:rFonts w:ascii="Times New Roman" w:hAnsi="Times New Roman"/>
        </w:rPr>
        <w:sym w:font="Symbol" w:char="F062"/>
      </w:r>
      <w:r>
        <w:rPr>
          <w:rFonts w:ascii="Times New Roman" w:hAnsi="Times New Roman"/>
        </w:rPr>
        <w:t>5*</w:t>
      </w:r>
      <w:proofErr w:type="spellStart"/>
      <w:r>
        <w:rPr>
          <w:rFonts w:ascii="Times New Roman" w:hAnsi="Times New Roman"/>
        </w:rPr>
        <w:t>dist.glacier</w:t>
      </w:r>
      <w:proofErr w:type="spellEnd"/>
      <w:r>
        <w:rPr>
          <w:rFonts w:ascii="Times New Roman" w:hAnsi="Times New Roman"/>
        </w:rPr>
        <w:t xml:space="preserve"> + </w:t>
      </w:r>
      <w:r>
        <w:rPr>
          <w:rFonts w:ascii="Times New Roman" w:hAnsi="Times New Roman"/>
        </w:rPr>
        <w:sym w:font="Symbol" w:char="F062"/>
      </w:r>
      <w:r w:rsidR="00B01472">
        <w:rPr>
          <w:rFonts w:ascii="Times New Roman" w:hAnsi="Times New Roman"/>
        </w:rPr>
        <w:t>6*</w:t>
      </w:r>
      <w:proofErr w:type="spellStart"/>
      <w:r w:rsidR="00B01472">
        <w:rPr>
          <w:rFonts w:ascii="Times New Roman" w:hAnsi="Times New Roman"/>
        </w:rPr>
        <w:t>dist.moraine</w:t>
      </w:r>
      <w:proofErr w:type="spellEnd"/>
      <w:r w:rsidR="00B01472">
        <w:rPr>
          <w:rFonts w:ascii="Times New Roman" w:hAnsi="Times New Roman"/>
        </w:rPr>
        <w:t xml:space="preserve"> </w:t>
      </w:r>
      <w:r w:rsidR="00B01472">
        <w:rPr>
          <w:rFonts w:ascii="Times New Roman" w:hAnsi="Times New Roman"/>
        </w:rPr>
        <w:tab/>
        <w:t>(Eq. S</w:t>
      </w:r>
      <w:r>
        <w:rPr>
          <w:rFonts w:ascii="Times New Roman" w:hAnsi="Times New Roman"/>
        </w:rPr>
        <w:t>2)</w:t>
      </w:r>
    </w:p>
    <w:p w:rsidR="00D25773" w:rsidRDefault="00D25773" w:rsidP="00D25773">
      <w:pPr>
        <w:spacing w:line="480" w:lineRule="auto"/>
        <w:rPr>
          <w:rFonts w:ascii="Times New Roman" w:hAnsi="Times New Roman"/>
        </w:rPr>
      </w:pPr>
    </w:p>
    <w:p w:rsidR="003D5767" w:rsidRDefault="00D25773" w:rsidP="00D25773">
      <w:pPr>
        <w:spacing w:line="480" w:lineRule="auto"/>
        <w:rPr>
          <w:rFonts w:ascii="Times New Roman" w:hAnsi="Times New Roman"/>
        </w:rPr>
      </w:pPr>
      <w:r>
        <w:rPr>
          <w:rFonts w:ascii="Times New Roman" w:hAnsi="Times New Roman"/>
        </w:rPr>
        <w:t xml:space="preserve">Finally, for individuals observed within </w:t>
      </w:r>
      <w:r w:rsidR="003D5767">
        <w:rPr>
          <w:rFonts w:ascii="Times New Roman" w:hAnsi="Times New Roman"/>
        </w:rPr>
        <w:t>non-</w:t>
      </w:r>
      <w:r w:rsidR="00911A2F">
        <w:rPr>
          <w:rFonts w:ascii="Times New Roman" w:hAnsi="Times New Roman"/>
        </w:rPr>
        <w:t xml:space="preserve">tidewater </w:t>
      </w:r>
      <w:r w:rsidR="00B84A34">
        <w:rPr>
          <w:rFonts w:ascii="Times New Roman" w:hAnsi="Times New Roman"/>
        </w:rPr>
        <w:t>glacial fjords</w:t>
      </w:r>
      <w:r>
        <w:rPr>
          <w:rFonts w:ascii="Times New Roman" w:hAnsi="Times New Roman"/>
        </w:rPr>
        <w:t xml:space="preserve">, the probability of observing an individual at the </w:t>
      </w:r>
      <w:r w:rsidR="00AA208A">
        <w:rPr>
          <w:rFonts w:ascii="Times New Roman" w:hAnsi="Times New Roman"/>
        </w:rPr>
        <w:t>used</w:t>
      </w:r>
      <w:r>
        <w:rPr>
          <w:rFonts w:ascii="Times New Roman" w:hAnsi="Times New Roman"/>
        </w:rPr>
        <w:t xml:space="preserve"> location was a funct</w:t>
      </w:r>
      <w:r w:rsidR="006C1269">
        <w:rPr>
          <w:rFonts w:ascii="Times New Roman" w:hAnsi="Times New Roman"/>
        </w:rPr>
        <w:t xml:space="preserve">ion of </w:t>
      </w:r>
      <w:r w:rsidR="003D5767">
        <w:rPr>
          <w:rFonts w:ascii="Times New Roman" w:hAnsi="Times New Roman"/>
        </w:rPr>
        <w:t>only water depth, distance to shore and distance to stream</w:t>
      </w:r>
      <w:r>
        <w:rPr>
          <w:rFonts w:ascii="Times New Roman" w:hAnsi="Times New Roman"/>
        </w:rPr>
        <w:t>, where:</w:t>
      </w:r>
    </w:p>
    <w:p w:rsidR="00D25773" w:rsidRDefault="00D25773" w:rsidP="00D25773">
      <w:pPr>
        <w:spacing w:line="480" w:lineRule="auto"/>
        <w:rPr>
          <w:rFonts w:ascii="Times New Roman" w:hAnsi="Times New Roman"/>
        </w:rPr>
      </w:pPr>
    </w:p>
    <w:p w:rsidR="003D5767" w:rsidRDefault="003D5767" w:rsidP="003D5767">
      <w:pPr>
        <w:tabs>
          <w:tab w:val="right" w:pos="9360"/>
        </w:tabs>
        <w:spacing w:line="480" w:lineRule="auto"/>
        <w:rPr>
          <w:rFonts w:ascii="Times New Roman" w:hAnsi="Times New Roman"/>
        </w:rPr>
      </w:pPr>
      <w:r>
        <w:rPr>
          <w:rFonts w:ascii="Times New Roman" w:hAnsi="Times New Roman"/>
        </w:rPr>
        <w:t>(</w:t>
      </w:r>
      <w:proofErr w:type="gramStart"/>
      <w:r>
        <w:rPr>
          <w:rFonts w:ascii="Times New Roman" w:hAnsi="Times New Roman"/>
        </w:rPr>
        <w:t>p</w:t>
      </w:r>
      <w:proofErr w:type="gramEnd"/>
      <w:r>
        <w:rPr>
          <w:rFonts w:ascii="Times New Roman" w:hAnsi="Times New Roman"/>
        </w:rPr>
        <w:t xml:space="preserve"> </w:t>
      </w:r>
      <w:r>
        <w:rPr>
          <w:rFonts w:ascii="Times New Roman" w:hAnsi="Times New Roman"/>
          <w:vertAlign w:val="subscript"/>
        </w:rPr>
        <w:t>use | non-</w:t>
      </w:r>
      <w:r w:rsidR="009D362D">
        <w:rPr>
          <w:rFonts w:ascii="Times New Roman" w:hAnsi="Times New Roman"/>
          <w:vertAlign w:val="subscript"/>
        </w:rPr>
        <w:t xml:space="preserve">tidewater </w:t>
      </w:r>
      <w:r>
        <w:rPr>
          <w:rFonts w:ascii="Times New Roman" w:hAnsi="Times New Roman"/>
          <w:vertAlign w:val="subscript"/>
        </w:rPr>
        <w:t>glacial</w:t>
      </w:r>
      <w:r w:rsidRPr="00527D3A">
        <w:rPr>
          <w:rFonts w:ascii="Times New Roman" w:hAnsi="Times New Roman"/>
          <w:vertAlign w:val="subscript"/>
        </w:rPr>
        <w:t xml:space="preserve"> fjord</w:t>
      </w:r>
      <w:r>
        <w:rPr>
          <w:rFonts w:ascii="Times New Roman" w:hAnsi="Times New Roman"/>
        </w:rPr>
        <w:t xml:space="preserve">) = </w:t>
      </w:r>
      <w:r>
        <w:rPr>
          <w:rFonts w:ascii="Times New Roman" w:hAnsi="Times New Roman"/>
        </w:rPr>
        <w:sym w:font="Symbol" w:char="F062"/>
      </w:r>
      <w:r>
        <w:rPr>
          <w:rFonts w:ascii="Times New Roman" w:hAnsi="Times New Roman"/>
        </w:rPr>
        <w:t xml:space="preserve">2*depth + </w:t>
      </w:r>
      <w:r>
        <w:rPr>
          <w:rFonts w:ascii="Times New Roman" w:hAnsi="Times New Roman"/>
        </w:rPr>
        <w:sym w:font="Symbol" w:char="F062"/>
      </w:r>
      <w:r>
        <w:rPr>
          <w:rFonts w:ascii="Times New Roman" w:hAnsi="Times New Roman"/>
        </w:rPr>
        <w:t>3*</w:t>
      </w:r>
      <w:proofErr w:type="spellStart"/>
      <w:r>
        <w:rPr>
          <w:rFonts w:ascii="Times New Roman" w:hAnsi="Times New Roman"/>
        </w:rPr>
        <w:t>dist.shore</w:t>
      </w:r>
      <w:proofErr w:type="spellEnd"/>
      <w:r>
        <w:rPr>
          <w:rFonts w:ascii="Times New Roman" w:hAnsi="Times New Roman"/>
        </w:rPr>
        <w:t xml:space="preserve"> + </w:t>
      </w:r>
      <w:r>
        <w:rPr>
          <w:rFonts w:ascii="Times New Roman" w:hAnsi="Times New Roman"/>
        </w:rPr>
        <w:sym w:font="Symbol" w:char="F062"/>
      </w:r>
      <w:r w:rsidR="00B01472">
        <w:rPr>
          <w:rFonts w:ascii="Times New Roman" w:hAnsi="Times New Roman"/>
        </w:rPr>
        <w:t>4*</w:t>
      </w:r>
      <w:proofErr w:type="spellStart"/>
      <w:r w:rsidR="00B01472">
        <w:rPr>
          <w:rFonts w:ascii="Times New Roman" w:hAnsi="Times New Roman"/>
        </w:rPr>
        <w:t>dist.stream</w:t>
      </w:r>
      <w:proofErr w:type="spellEnd"/>
      <w:r w:rsidR="00B01472">
        <w:rPr>
          <w:rFonts w:ascii="Times New Roman" w:hAnsi="Times New Roman"/>
        </w:rPr>
        <w:t xml:space="preserve"> </w:t>
      </w:r>
      <w:r w:rsidR="00B01472">
        <w:rPr>
          <w:rFonts w:ascii="Times New Roman" w:hAnsi="Times New Roman"/>
        </w:rPr>
        <w:tab/>
        <w:t>(Eq. S</w:t>
      </w:r>
      <w:r>
        <w:rPr>
          <w:rFonts w:ascii="Times New Roman" w:hAnsi="Times New Roman"/>
        </w:rPr>
        <w:t>3)</w:t>
      </w:r>
    </w:p>
    <w:p w:rsidR="00D25773" w:rsidRDefault="00D25773" w:rsidP="00272BEA">
      <w:pPr>
        <w:spacing w:line="480" w:lineRule="auto"/>
        <w:rPr>
          <w:rFonts w:ascii="Times New Roman" w:hAnsi="Times New Roman"/>
        </w:rPr>
      </w:pPr>
    </w:p>
    <w:p w:rsidR="006C1269" w:rsidRDefault="00B84A34" w:rsidP="00272BEA">
      <w:pPr>
        <w:spacing w:line="480" w:lineRule="auto"/>
        <w:rPr>
          <w:rFonts w:ascii="Times New Roman" w:hAnsi="Times New Roman"/>
        </w:rPr>
      </w:pPr>
      <w:r>
        <w:rPr>
          <w:rFonts w:ascii="Times New Roman" w:hAnsi="Times New Roman"/>
        </w:rPr>
        <w:t xml:space="preserve">The overall likelihood </w:t>
      </w:r>
      <w:r w:rsidR="00A04FC5">
        <w:rPr>
          <w:rFonts w:ascii="Times New Roman" w:hAnsi="Times New Roman"/>
        </w:rPr>
        <w:t xml:space="preserve">for </w:t>
      </w:r>
      <w:r>
        <w:rPr>
          <w:rFonts w:ascii="Times New Roman" w:hAnsi="Times New Roman"/>
        </w:rPr>
        <w:t>a given observa</w:t>
      </w:r>
      <w:r w:rsidR="00DD4908">
        <w:rPr>
          <w:rFonts w:ascii="Times New Roman" w:hAnsi="Times New Roman"/>
        </w:rPr>
        <w:t>tion with</w:t>
      </w:r>
      <w:r w:rsidR="006C1269">
        <w:rPr>
          <w:rFonts w:ascii="Times New Roman" w:hAnsi="Times New Roman"/>
        </w:rPr>
        <w:t>in</w:t>
      </w:r>
      <w:r w:rsidR="00DD4908">
        <w:rPr>
          <w:rFonts w:ascii="Times New Roman" w:hAnsi="Times New Roman"/>
        </w:rPr>
        <w:t xml:space="preserve"> a </w:t>
      </w:r>
      <w:r w:rsidR="00911A2F">
        <w:rPr>
          <w:rFonts w:ascii="Times New Roman" w:hAnsi="Times New Roman"/>
        </w:rPr>
        <w:t xml:space="preserve">tidewater </w:t>
      </w:r>
      <w:r w:rsidR="00DD4908">
        <w:rPr>
          <w:rFonts w:ascii="Times New Roman" w:hAnsi="Times New Roman"/>
        </w:rPr>
        <w:t>glacial fjord was calculated as</w:t>
      </w:r>
      <w:r>
        <w:rPr>
          <w:rFonts w:ascii="Times New Roman" w:hAnsi="Times New Roman"/>
        </w:rPr>
        <w:t xml:space="preserve"> the product of probabilities calculated by functions </w:t>
      </w:r>
      <w:r w:rsidR="00EC3811">
        <w:rPr>
          <w:rFonts w:ascii="Times New Roman" w:hAnsi="Times New Roman"/>
        </w:rPr>
        <w:t xml:space="preserve">Eq. </w:t>
      </w:r>
      <w:r w:rsidR="00B01472">
        <w:rPr>
          <w:rFonts w:ascii="Times New Roman" w:hAnsi="Times New Roman"/>
        </w:rPr>
        <w:t>S</w:t>
      </w:r>
      <w:r>
        <w:rPr>
          <w:rFonts w:ascii="Times New Roman" w:hAnsi="Times New Roman"/>
        </w:rPr>
        <w:t xml:space="preserve">1 and </w:t>
      </w:r>
      <w:r w:rsidR="00EC3811">
        <w:rPr>
          <w:rFonts w:ascii="Times New Roman" w:hAnsi="Times New Roman"/>
        </w:rPr>
        <w:t xml:space="preserve">Eq. </w:t>
      </w:r>
      <w:r w:rsidR="00B01472">
        <w:rPr>
          <w:rFonts w:ascii="Times New Roman" w:hAnsi="Times New Roman"/>
        </w:rPr>
        <w:t>S</w:t>
      </w:r>
      <w:r>
        <w:rPr>
          <w:rFonts w:ascii="Times New Roman" w:hAnsi="Times New Roman"/>
        </w:rPr>
        <w:t xml:space="preserve">2. Conversely, for an observation within a </w:t>
      </w:r>
      <w:r w:rsidR="003D5767">
        <w:rPr>
          <w:rFonts w:ascii="Times New Roman" w:hAnsi="Times New Roman"/>
        </w:rPr>
        <w:t>non-</w:t>
      </w:r>
      <w:r w:rsidR="00911A2F">
        <w:rPr>
          <w:rFonts w:ascii="Times New Roman" w:hAnsi="Times New Roman"/>
        </w:rPr>
        <w:t xml:space="preserve">tidewater </w:t>
      </w:r>
      <w:r>
        <w:rPr>
          <w:rFonts w:ascii="Times New Roman" w:hAnsi="Times New Roman"/>
        </w:rPr>
        <w:t xml:space="preserve">glacial fjord, the </w:t>
      </w:r>
      <w:r w:rsidR="00AA208A">
        <w:rPr>
          <w:rFonts w:ascii="Times New Roman" w:hAnsi="Times New Roman"/>
        </w:rPr>
        <w:t>likelihood</w:t>
      </w:r>
      <w:r>
        <w:rPr>
          <w:rFonts w:ascii="Times New Roman" w:hAnsi="Times New Roman"/>
        </w:rPr>
        <w:t xml:space="preserve"> of the observation </w:t>
      </w:r>
      <w:r w:rsidR="00DD4908">
        <w:rPr>
          <w:rFonts w:ascii="Times New Roman" w:hAnsi="Times New Roman"/>
        </w:rPr>
        <w:t xml:space="preserve">was </w:t>
      </w:r>
      <w:r w:rsidR="006C1269">
        <w:rPr>
          <w:rFonts w:ascii="Times New Roman" w:hAnsi="Times New Roman"/>
        </w:rPr>
        <w:t>the</w:t>
      </w:r>
      <w:r>
        <w:rPr>
          <w:rFonts w:ascii="Times New Roman" w:hAnsi="Times New Roman"/>
        </w:rPr>
        <w:t xml:space="preserve"> product of probabilities calculated by functions </w:t>
      </w:r>
      <w:r w:rsidR="00EC3811">
        <w:rPr>
          <w:rFonts w:ascii="Times New Roman" w:hAnsi="Times New Roman"/>
        </w:rPr>
        <w:t xml:space="preserve">Eq. </w:t>
      </w:r>
      <w:r w:rsidR="00B01472">
        <w:rPr>
          <w:rFonts w:ascii="Times New Roman" w:hAnsi="Times New Roman"/>
        </w:rPr>
        <w:t>S</w:t>
      </w:r>
      <w:r>
        <w:rPr>
          <w:rFonts w:ascii="Times New Roman" w:hAnsi="Times New Roman"/>
        </w:rPr>
        <w:t xml:space="preserve">1 and </w:t>
      </w:r>
      <w:r w:rsidR="00EC3811">
        <w:rPr>
          <w:rFonts w:ascii="Times New Roman" w:hAnsi="Times New Roman"/>
        </w:rPr>
        <w:t xml:space="preserve">Eq. </w:t>
      </w:r>
      <w:r w:rsidR="00B01472">
        <w:rPr>
          <w:rFonts w:ascii="Times New Roman" w:hAnsi="Times New Roman"/>
        </w:rPr>
        <w:t>S</w:t>
      </w:r>
      <w:r>
        <w:rPr>
          <w:rFonts w:ascii="Times New Roman" w:hAnsi="Times New Roman"/>
        </w:rPr>
        <w:t xml:space="preserve">3. </w:t>
      </w:r>
      <w:r w:rsidR="00D25773">
        <w:rPr>
          <w:rFonts w:ascii="Times New Roman" w:hAnsi="Times New Roman"/>
        </w:rPr>
        <w:t>Again, given the model formulas</w:t>
      </w:r>
      <w:r w:rsidR="006C1269">
        <w:rPr>
          <w:rFonts w:ascii="Times New Roman" w:hAnsi="Times New Roman"/>
        </w:rPr>
        <w:t>,</w:t>
      </w:r>
      <w:r w:rsidR="00DD4908">
        <w:rPr>
          <w:rFonts w:ascii="Times New Roman" w:hAnsi="Times New Roman"/>
        </w:rPr>
        <w:t xml:space="preserve"> we will</w:t>
      </w:r>
      <w:r w:rsidR="00D25773">
        <w:rPr>
          <w:rFonts w:ascii="Times New Roman" w:hAnsi="Times New Roman"/>
        </w:rPr>
        <w:t xml:space="preserve"> obtain global parameter estimates for habitat use variables c</w:t>
      </w:r>
      <w:r w:rsidR="005138BF">
        <w:rPr>
          <w:rFonts w:ascii="Times New Roman" w:hAnsi="Times New Roman"/>
        </w:rPr>
        <w:t xml:space="preserve">ommon to the two habitat types </w:t>
      </w:r>
      <w:r w:rsidR="00D25773">
        <w:rPr>
          <w:rFonts w:ascii="Times New Roman" w:hAnsi="Times New Roman"/>
        </w:rPr>
        <w:t xml:space="preserve">as indicated by the similar parameter coefficients for depth, </w:t>
      </w:r>
      <w:proofErr w:type="spellStart"/>
      <w:r w:rsidR="00D25773">
        <w:rPr>
          <w:rFonts w:ascii="Times New Roman" w:hAnsi="Times New Roman"/>
        </w:rPr>
        <w:t>dist.shore</w:t>
      </w:r>
      <w:proofErr w:type="spellEnd"/>
      <w:r w:rsidR="00D25773">
        <w:rPr>
          <w:rFonts w:ascii="Times New Roman" w:hAnsi="Times New Roman"/>
        </w:rPr>
        <w:t xml:space="preserve">, and </w:t>
      </w:r>
      <w:proofErr w:type="spellStart"/>
      <w:r w:rsidR="00D25773">
        <w:rPr>
          <w:rFonts w:ascii="Times New Roman" w:hAnsi="Times New Roman"/>
        </w:rPr>
        <w:t>dist.stream</w:t>
      </w:r>
      <w:proofErr w:type="spellEnd"/>
      <w:r w:rsidR="00D25773">
        <w:rPr>
          <w:rFonts w:ascii="Times New Roman" w:hAnsi="Times New Roman"/>
        </w:rPr>
        <w:t xml:space="preserve"> within </w:t>
      </w:r>
      <w:r w:rsidR="00911A2F">
        <w:rPr>
          <w:rFonts w:ascii="Times New Roman" w:hAnsi="Times New Roman"/>
        </w:rPr>
        <w:t xml:space="preserve">tidewater </w:t>
      </w:r>
      <w:r w:rsidR="00D25773">
        <w:rPr>
          <w:rFonts w:ascii="Times New Roman" w:hAnsi="Times New Roman"/>
        </w:rPr>
        <w:t xml:space="preserve">glacial and </w:t>
      </w:r>
      <w:r w:rsidR="003D5767">
        <w:rPr>
          <w:rFonts w:ascii="Times New Roman" w:hAnsi="Times New Roman"/>
        </w:rPr>
        <w:t>non-</w:t>
      </w:r>
      <w:r w:rsidR="00911A2F">
        <w:rPr>
          <w:rFonts w:ascii="Times New Roman" w:hAnsi="Times New Roman"/>
        </w:rPr>
        <w:t xml:space="preserve">tidewater </w:t>
      </w:r>
      <w:r w:rsidR="00D25773">
        <w:rPr>
          <w:rFonts w:ascii="Times New Roman" w:hAnsi="Times New Roman"/>
        </w:rPr>
        <w:t>glacial fjords.</w:t>
      </w:r>
    </w:p>
    <w:p w:rsidR="006C1269" w:rsidRDefault="006C1269" w:rsidP="00272BEA">
      <w:pPr>
        <w:spacing w:line="480" w:lineRule="auto"/>
        <w:rPr>
          <w:rFonts w:ascii="Times New Roman" w:hAnsi="Times New Roman"/>
        </w:rPr>
      </w:pPr>
      <w:r>
        <w:rPr>
          <w:rFonts w:ascii="Times New Roman" w:hAnsi="Times New Roman"/>
        </w:rPr>
        <w:tab/>
      </w:r>
    </w:p>
    <w:p w:rsidR="00CD120E" w:rsidRDefault="00527D3A" w:rsidP="00272BEA">
      <w:pPr>
        <w:spacing w:line="480" w:lineRule="auto"/>
        <w:rPr>
          <w:rFonts w:ascii="Times New Roman" w:hAnsi="Times New Roman"/>
        </w:rPr>
      </w:pPr>
      <w:r>
        <w:rPr>
          <w:rFonts w:ascii="Times New Roman" w:hAnsi="Times New Roman"/>
          <w:i/>
        </w:rPr>
        <w:t xml:space="preserve">Model evaluation and validation. – </w:t>
      </w:r>
      <w:r w:rsidR="006C1269">
        <w:rPr>
          <w:rFonts w:ascii="Times New Roman" w:hAnsi="Times New Roman"/>
        </w:rPr>
        <w:t>After</w:t>
      </w:r>
      <w:r>
        <w:rPr>
          <w:rFonts w:ascii="Times New Roman" w:hAnsi="Times New Roman"/>
        </w:rPr>
        <w:t xml:space="preserve"> </w:t>
      </w:r>
      <w:r w:rsidR="006C1269">
        <w:rPr>
          <w:rFonts w:ascii="Times New Roman" w:hAnsi="Times New Roman"/>
        </w:rPr>
        <w:t xml:space="preserve">calculating </w:t>
      </w:r>
      <w:r>
        <w:rPr>
          <w:rFonts w:ascii="Times New Roman" w:hAnsi="Times New Roman"/>
        </w:rPr>
        <w:t xml:space="preserve">the </w:t>
      </w:r>
      <w:r w:rsidR="006C1269">
        <w:rPr>
          <w:rFonts w:ascii="Times New Roman" w:hAnsi="Times New Roman"/>
        </w:rPr>
        <w:t>maximum likelihood parameter estimates, we evaluated</w:t>
      </w:r>
      <w:r w:rsidR="00DC3589">
        <w:rPr>
          <w:rFonts w:ascii="Times New Roman" w:hAnsi="Times New Roman"/>
        </w:rPr>
        <w:t xml:space="preserve"> and validated the custom model. To evaluate the model we performed </w:t>
      </w:r>
      <w:r>
        <w:rPr>
          <w:rFonts w:ascii="Times New Roman" w:hAnsi="Times New Roman"/>
        </w:rPr>
        <w:lastRenderedPageBreak/>
        <w:t>two likelihood ratio tests</w:t>
      </w:r>
      <w:r w:rsidR="00DC3589">
        <w:rPr>
          <w:rFonts w:ascii="Times New Roman" w:hAnsi="Times New Roman"/>
        </w:rPr>
        <w:t xml:space="preserve"> using the </w:t>
      </w:r>
      <w:proofErr w:type="spellStart"/>
      <w:r w:rsidR="00DC3589">
        <w:rPr>
          <w:rFonts w:ascii="Times New Roman" w:hAnsi="Times New Roman"/>
        </w:rPr>
        <w:t>lrtest</w:t>
      </w:r>
      <w:proofErr w:type="spellEnd"/>
      <w:r w:rsidR="00DC3589">
        <w:rPr>
          <w:rFonts w:ascii="Times New Roman" w:hAnsi="Times New Roman"/>
        </w:rPr>
        <w:t xml:space="preserve"> function in the </w:t>
      </w:r>
      <w:proofErr w:type="spellStart"/>
      <w:r w:rsidR="00DC3589">
        <w:rPr>
          <w:rFonts w:ascii="Times New Roman" w:hAnsi="Times New Roman"/>
        </w:rPr>
        <w:t>lmtest</w:t>
      </w:r>
      <w:proofErr w:type="spellEnd"/>
      <w:r w:rsidR="00DC3589">
        <w:rPr>
          <w:rFonts w:ascii="Times New Roman" w:hAnsi="Times New Roman"/>
        </w:rPr>
        <w:t xml:space="preserve"> package (</w:t>
      </w:r>
      <w:proofErr w:type="spellStart"/>
      <w:r w:rsidR="00DC3589">
        <w:rPr>
          <w:rFonts w:ascii="Times New Roman" w:hAnsi="Times New Roman"/>
        </w:rPr>
        <w:t>Zeileis</w:t>
      </w:r>
      <w:proofErr w:type="spellEnd"/>
      <w:r w:rsidR="00DC3589">
        <w:rPr>
          <w:rFonts w:ascii="Times New Roman" w:hAnsi="Times New Roman"/>
        </w:rPr>
        <w:t xml:space="preserve"> </w:t>
      </w:r>
      <w:r w:rsidR="00E54563">
        <w:rPr>
          <w:rFonts w:ascii="Times New Roman" w:hAnsi="Times New Roman"/>
        </w:rPr>
        <w:t>&amp;</w:t>
      </w:r>
      <w:r w:rsidR="00DC3589">
        <w:rPr>
          <w:rFonts w:ascii="Times New Roman" w:hAnsi="Times New Roman"/>
        </w:rPr>
        <w:t xml:space="preserve"> </w:t>
      </w:r>
      <w:proofErr w:type="spellStart"/>
      <w:r w:rsidR="00DC3589">
        <w:rPr>
          <w:rFonts w:ascii="Times New Roman" w:hAnsi="Times New Roman"/>
        </w:rPr>
        <w:t>Hothorn</w:t>
      </w:r>
      <w:proofErr w:type="spellEnd"/>
      <w:r w:rsidR="00DC3589">
        <w:rPr>
          <w:rFonts w:ascii="Times New Roman" w:hAnsi="Times New Roman"/>
        </w:rPr>
        <w:t xml:space="preserve"> 2002).</w:t>
      </w:r>
      <w:r w:rsidR="00CD120E">
        <w:rPr>
          <w:rFonts w:ascii="Times New Roman" w:hAnsi="Times New Roman"/>
        </w:rPr>
        <w:t xml:space="preserve"> First, we</w:t>
      </w:r>
      <w:r>
        <w:rPr>
          <w:rFonts w:ascii="Times New Roman" w:hAnsi="Times New Roman"/>
        </w:rPr>
        <w:t xml:space="preserve"> tested the significance of the fjord</w:t>
      </w:r>
      <w:r w:rsidR="00A04FC5">
        <w:rPr>
          <w:rFonts w:ascii="Times New Roman" w:hAnsi="Times New Roman"/>
        </w:rPr>
        <w:t xml:space="preserve"> </w:t>
      </w:r>
      <w:r w:rsidR="00D05870">
        <w:rPr>
          <w:rFonts w:ascii="Times New Roman" w:hAnsi="Times New Roman"/>
        </w:rPr>
        <w:t>presence</w:t>
      </w:r>
      <w:r>
        <w:rPr>
          <w:rFonts w:ascii="Times New Roman" w:hAnsi="Times New Roman"/>
        </w:rPr>
        <w:t xml:space="preserve"> model, which included only the tidewater gl</w:t>
      </w:r>
      <w:r w:rsidR="00DC3589">
        <w:rPr>
          <w:rFonts w:ascii="Times New Roman" w:hAnsi="Times New Roman"/>
        </w:rPr>
        <w:t>acier presence</w:t>
      </w:r>
      <w:r w:rsidR="00373951">
        <w:rPr>
          <w:rFonts w:ascii="Times New Roman" w:hAnsi="Times New Roman"/>
        </w:rPr>
        <w:t>/</w:t>
      </w:r>
      <w:r w:rsidR="00DC3589">
        <w:rPr>
          <w:rFonts w:ascii="Times New Roman" w:hAnsi="Times New Roman"/>
        </w:rPr>
        <w:t xml:space="preserve">absence factor, by comparing </w:t>
      </w:r>
      <w:r w:rsidR="00A04FC5">
        <w:rPr>
          <w:rFonts w:ascii="Times New Roman" w:hAnsi="Times New Roman"/>
        </w:rPr>
        <w:t>this</w:t>
      </w:r>
      <w:r w:rsidR="00DC3589">
        <w:rPr>
          <w:rFonts w:ascii="Times New Roman" w:hAnsi="Times New Roman"/>
        </w:rPr>
        <w:t xml:space="preserve"> model t</w:t>
      </w:r>
      <w:r>
        <w:rPr>
          <w:rFonts w:ascii="Times New Roman" w:hAnsi="Times New Roman"/>
        </w:rPr>
        <w:t xml:space="preserve">o an overall null </w:t>
      </w:r>
      <w:r w:rsidR="00CD120E">
        <w:rPr>
          <w:rFonts w:ascii="Times New Roman" w:hAnsi="Times New Roman"/>
        </w:rPr>
        <w:t xml:space="preserve">model. </w:t>
      </w:r>
      <w:r w:rsidR="00AA208A">
        <w:rPr>
          <w:rFonts w:ascii="Times New Roman" w:hAnsi="Times New Roman"/>
        </w:rPr>
        <w:t>Second, w</w:t>
      </w:r>
      <w:r w:rsidR="00CD120E">
        <w:rPr>
          <w:rFonts w:ascii="Times New Roman" w:hAnsi="Times New Roman"/>
        </w:rPr>
        <w:t xml:space="preserve">e </w:t>
      </w:r>
      <w:r>
        <w:rPr>
          <w:rFonts w:ascii="Times New Roman" w:hAnsi="Times New Roman"/>
        </w:rPr>
        <w:t xml:space="preserve">tested the significance of the </w:t>
      </w:r>
      <w:r w:rsidR="00373951">
        <w:rPr>
          <w:rFonts w:ascii="Times New Roman" w:hAnsi="Times New Roman"/>
        </w:rPr>
        <w:t>multi-level</w:t>
      </w:r>
      <w:r w:rsidR="00AA208A">
        <w:rPr>
          <w:rFonts w:ascii="Times New Roman" w:hAnsi="Times New Roman"/>
        </w:rPr>
        <w:t xml:space="preserve"> </w:t>
      </w:r>
      <w:r>
        <w:rPr>
          <w:rFonts w:ascii="Times New Roman" w:hAnsi="Times New Roman"/>
        </w:rPr>
        <w:t>habitat use</w:t>
      </w:r>
      <w:r w:rsidR="00911A2F">
        <w:rPr>
          <w:rFonts w:ascii="Times New Roman" w:hAnsi="Times New Roman"/>
        </w:rPr>
        <w:t xml:space="preserve"> </w:t>
      </w:r>
      <w:r>
        <w:rPr>
          <w:rFonts w:ascii="Times New Roman" w:hAnsi="Times New Roman"/>
        </w:rPr>
        <w:t xml:space="preserve">model, which included </w:t>
      </w:r>
      <w:r w:rsidR="00373951">
        <w:rPr>
          <w:rFonts w:ascii="Times New Roman" w:hAnsi="Times New Roman"/>
        </w:rPr>
        <w:t xml:space="preserve">fjord-level tidewater glacier presence/absence factor in addition to the five local </w:t>
      </w:r>
      <w:r>
        <w:rPr>
          <w:rFonts w:ascii="Times New Roman" w:hAnsi="Times New Roman"/>
        </w:rPr>
        <w:t xml:space="preserve">habitat variables (e.g., depth, distance to shore, etc.), by comparing this model to the fjord </w:t>
      </w:r>
      <w:r w:rsidR="00D05870">
        <w:rPr>
          <w:rFonts w:ascii="Times New Roman" w:hAnsi="Times New Roman"/>
        </w:rPr>
        <w:t>presence</w:t>
      </w:r>
      <w:r>
        <w:rPr>
          <w:rFonts w:ascii="Times New Roman" w:hAnsi="Times New Roman"/>
        </w:rPr>
        <w:t xml:space="preserve"> model.</w:t>
      </w:r>
      <w:r w:rsidR="00700D6E">
        <w:rPr>
          <w:rFonts w:ascii="Times New Roman" w:hAnsi="Times New Roman"/>
        </w:rPr>
        <w:t xml:space="preserve"> We also calculated the concordance correlation coefficient</w:t>
      </w:r>
      <w:r w:rsidR="00DC6D31">
        <w:rPr>
          <w:rFonts w:ascii="Times New Roman" w:hAnsi="Times New Roman"/>
        </w:rPr>
        <w:t xml:space="preserve"> (CC</w:t>
      </w:r>
      <w:r w:rsidR="005A25EE">
        <w:rPr>
          <w:rFonts w:ascii="Times New Roman" w:hAnsi="Times New Roman"/>
        </w:rPr>
        <w:t>) (Lin 1989, 2000)</w:t>
      </w:r>
      <w:r w:rsidR="00700D6E">
        <w:rPr>
          <w:rFonts w:ascii="Times New Roman" w:hAnsi="Times New Roman"/>
        </w:rPr>
        <w:t xml:space="preserve"> for the 2009 survey data as an additio</w:t>
      </w:r>
      <w:r w:rsidR="005A25EE">
        <w:rPr>
          <w:rFonts w:ascii="Times New Roman" w:hAnsi="Times New Roman"/>
        </w:rPr>
        <w:t>nal measure of model evaluation and estimate of the correlation between expected and observed proportion of presences across five predicted li</w:t>
      </w:r>
      <w:r w:rsidR="004B2EF3">
        <w:rPr>
          <w:rFonts w:ascii="Times New Roman" w:hAnsi="Times New Roman"/>
        </w:rPr>
        <w:t>kelihood of occurrence bins (Joh</w:t>
      </w:r>
      <w:r w:rsidR="005A25EE">
        <w:rPr>
          <w:rFonts w:ascii="Times New Roman" w:hAnsi="Times New Roman"/>
        </w:rPr>
        <w:t>nson et al. 2006).</w:t>
      </w:r>
    </w:p>
    <w:p w:rsidR="004B2EF3" w:rsidRDefault="004B2EF3" w:rsidP="004B2EF3">
      <w:pPr>
        <w:spacing w:line="480" w:lineRule="auto"/>
        <w:rPr>
          <w:rFonts w:ascii="Times New Roman" w:hAnsi="Times New Roman"/>
        </w:rPr>
      </w:pPr>
    </w:p>
    <w:p w:rsidR="00D25773" w:rsidRDefault="00CD120E" w:rsidP="004B2EF3">
      <w:pPr>
        <w:spacing w:line="480" w:lineRule="auto"/>
        <w:rPr>
          <w:rFonts w:ascii="Times New Roman" w:hAnsi="Times New Roman"/>
        </w:rPr>
      </w:pPr>
      <w:r>
        <w:rPr>
          <w:rFonts w:ascii="Times New Roman" w:hAnsi="Times New Roman"/>
        </w:rPr>
        <w:t>Sim</w:t>
      </w:r>
      <w:r w:rsidR="00407201">
        <w:rPr>
          <w:rFonts w:ascii="Times New Roman" w:hAnsi="Times New Roman"/>
        </w:rPr>
        <w:t xml:space="preserve">ilar to the </w:t>
      </w:r>
      <w:r w:rsidR="00AA208A">
        <w:rPr>
          <w:rFonts w:ascii="Times New Roman" w:hAnsi="Times New Roman"/>
        </w:rPr>
        <w:t xml:space="preserve">method of validation described in the </w:t>
      </w:r>
      <w:r w:rsidR="00407201">
        <w:rPr>
          <w:rFonts w:ascii="Times New Roman" w:hAnsi="Times New Roman"/>
        </w:rPr>
        <w:t xml:space="preserve">manuscript, we </w:t>
      </w:r>
      <w:r>
        <w:rPr>
          <w:rFonts w:ascii="Times New Roman" w:hAnsi="Times New Roman"/>
        </w:rPr>
        <w:t>validated the overall model by examining the</w:t>
      </w:r>
      <w:r w:rsidR="00AC3CDE">
        <w:rPr>
          <w:rFonts w:ascii="Times New Roman" w:hAnsi="Times New Roman"/>
        </w:rPr>
        <w:t xml:space="preserve"> </w:t>
      </w:r>
      <w:r w:rsidR="00DC6D31">
        <w:rPr>
          <w:rFonts w:ascii="Times New Roman" w:hAnsi="Times New Roman"/>
        </w:rPr>
        <w:t>CC</w:t>
      </w:r>
      <w:r w:rsidR="005A25EE">
        <w:rPr>
          <w:rFonts w:ascii="Times New Roman" w:hAnsi="Times New Roman"/>
        </w:rPr>
        <w:t xml:space="preserve"> statistics </w:t>
      </w:r>
      <w:r w:rsidR="00AC3CDE">
        <w:rPr>
          <w:rFonts w:ascii="Times New Roman" w:hAnsi="Times New Roman"/>
        </w:rPr>
        <w:t>for the</w:t>
      </w:r>
      <w:r>
        <w:rPr>
          <w:rFonts w:ascii="Times New Roman" w:hAnsi="Times New Roman"/>
        </w:rPr>
        <w:t xml:space="preserve"> </w:t>
      </w:r>
      <w:r w:rsidRPr="00CD120E">
        <w:rPr>
          <w:rFonts w:ascii="Times New Roman" w:hAnsi="Times New Roman"/>
        </w:rPr>
        <w:t>2001 survey and the USFWS marine bird and mammal surveys</w:t>
      </w:r>
      <w:r w:rsidR="00911A2F">
        <w:rPr>
          <w:rFonts w:ascii="Times New Roman" w:hAnsi="Times New Roman"/>
        </w:rPr>
        <w:t xml:space="preserve"> (hereafter ‘Sound-wide surveys’)</w:t>
      </w:r>
      <w:r w:rsidRPr="00CD120E">
        <w:rPr>
          <w:rFonts w:ascii="Times New Roman" w:hAnsi="Times New Roman"/>
        </w:rPr>
        <w:t xml:space="preserve"> conducted in 2005, 2007 and 2010 combined</w:t>
      </w:r>
      <w:r>
        <w:rPr>
          <w:rFonts w:ascii="Times New Roman" w:hAnsi="Times New Roman"/>
        </w:rPr>
        <w:t xml:space="preserve"> (for more details see manuscript: Data Analysis-Habitat use model evaluation and validation).</w:t>
      </w:r>
    </w:p>
    <w:p w:rsidR="00DD4908" w:rsidRDefault="00DD4908" w:rsidP="00272BEA">
      <w:pPr>
        <w:spacing w:line="480" w:lineRule="auto"/>
        <w:rPr>
          <w:rFonts w:ascii="Times New Roman" w:hAnsi="Times New Roman"/>
        </w:rPr>
      </w:pPr>
    </w:p>
    <w:p w:rsidR="004409DF" w:rsidRPr="00F87215" w:rsidRDefault="004409DF" w:rsidP="00F87215">
      <w:pPr>
        <w:spacing w:line="480" w:lineRule="auto"/>
        <w:rPr>
          <w:rFonts w:ascii="Times New Roman" w:hAnsi="Times New Roman"/>
          <w:b/>
        </w:rPr>
      </w:pPr>
      <w:r w:rsidRPr="00F87215">
        <w:rPr>
          <w:rFonts w:ascii="Times New Roman" w:hAnsi="Times New Roman"/>
          <w:b/>
        </w:rPr>
        <w:t>RESULTS</w:t>
      </w:r>
    </w:p>
    <w:p w:rsidR="004409DF" w:rsidRPr="00F87215" w:rsidRDefault="004409DF" w:rsidP="00F87215">
      <w:pPr>
        <w:spacing w:line="480" w:lineRule="auto"/>
        <w:rPr>
          <w:rFonts w:ascii="Times New Roman" w:hAnsi="Times New Roman"/>
          <w:b/>
        </w:rPr>
      </w:pPr>
      <w:r w:rsidRPr="00F87215">
        <w:rPr>
          <w:rFonts w:ascii="Times New Roman" w:hAnsi="Times New Roman"/>
          <w:b/>
        </w:rPr>
        <w:t>Habitat Use</w:t>
      </w:r>
    </w:p>
    <w:p w:rsidR="00662AA3" w:rsidRDefault="004409DF" w:rsidP="00272BEA">
      <w:pPr>
        <w:spacing w:line="480" w:lineRule="auto"/>
        <w:rPr>
          <w:rFonts w:ascii="Times New Roman" w:hAnsi="Times New Roman"/>
        </w:rPr>
      </w:pPr>
      <w:r>
        <w:rPr>
          <w:rFonts w:ascii="Times New Roman" w:hAnsi="Times New Roman"/>
          <w:i/>
        </w:rPr>
        <w:t xml:space="preserve">Model evaluation. </w:t>
      </w:r>
      <w:r w:rsidR="00662AA3">
        <w:rPr>
          <w:rFonts w:ascii="Times New Roman" w:hAnsi="Times New Roman"/>
          <w:i/>
        </w:rPr>
        <w:t>–</w:t>
      </w:r>
      <w:r>
        <w:rPr>
          <w:rFonts w:ascii="Times New Roman" w:hAnsi="Times New Roman"/>
          <w:i/>
        </w:rPr>
        <w:t xml:space="preserve"> </w:t>
      </w:r>
      <w:r w:rsidR="00CD120E">
        <w:rPr>
          <w:rFonts w:ascii="Times New Roman" w:hAnsi="Times New Roman"/>
        </w:rPr>
        <w:t xml:space="preserve">The fjord </w:t>
      </w:r>
      <w:r w:rsidR="00D05870">
        <w:rPr>
          <w:rFonts w:ascii="Times New Roman" w:hAnsi="Times New Roman"/>
        </w:rPr>
        <w:t>presence</w:t>
      </w:r>
      <w:r w:rsidR="00CD120E">
        <w:rPr>
          <w:rFonts w:ascii="Times New Roman" w:hAnsi="Times New Roman"/>
        </w:rPr>
        <w:t xml:space="preserve"> model, with only the tidewater glacier presence/absence factor, was significantly better than the overall null model (</w:t>
      </w:r>
      <w:r w:rsidR="0008473D">
        <w:rPr>
          <w:rFonts w:ascii="Times New Roman" w:hAnsi="Times New Roman"/>
        </w:rPr>
        <w:t xml:space="preserve">P </w:t>
      </w:r>
      <w:r w:rsidR="00CD120E">
        <w:rPr>
          <w:rFonts w:ascii="Times New Roman" w:hAnsi="Times New Roman"/>
        </w:rPr>
        <w:t xml:space="preserve">= &lt; 0.001, </w:t>
      </w:r>
      <w:proofErr w:type="spellStart"/>
      <w:r w:rsidR="00CD120E">
        <w:rPr>
          <w:rFonts w:ascii="Times New Roman" w:hAnsi="Times New Roman"/>
          <w:i/>
        </w:rPr>
        <w:t>df</w:t>
      </w:r>
      <w:proofErr w:type="spellEnd"/>
      <w:r w:rsidR="00CD120E">
        <w:rPr>
          <w:rFonts w:ascii="Times New Roman" w:hAnsi="Times New Roman"/>
          <w:i/>
        </w:rPr>
        <w:t xml:space="preserve"> </w:t>
      </w:r>
      <w:r w:rsidR="00CD120E">
        <w:rPr>
          <w:rFonts w:ascii="Times New Roman" w:hAnsi="Times New Roman"/>
        </w:rPr>
        <w:t xml:space="preserve">= 1), and the </w:t>
      </w:r>
      <w:r w:rsidR="00373951">
        <w:rPr>
          <w:rFonts w:ascii="Times New Roman" w:hAnsi="Times New Roman"/>
        </w:rPr>
        <w:t xml:space="preserve">multi-level </w:t>
      </w:r>
      <w:r w:rsidR="00CD120E">
        <w:rPr>
          <w:rFonts w:ascii="Times New Roman" w:hAnsi="Times New Roman"/>
        </w:rPr>
        <w:t>habitat use model</w:t>
      </w:r>
      <w:r w:rsidR="00D05870">
        <w:rPr>
          <w:rFonts w:ascii="Times New Roman" w:hAnsi="Times New Roman"/>
        </w:rPr>
        <w:t>,</w:t>
      </w:r>
      <w:r w:rsidR="00CD120E">
        <w:rPr>
          <w:rFonts w:ascii="Times New Roman" w:hAnsi="Times New Roman"/>
        </w:rPr>
        <w:t xml:space="preserve"> with all fjord-</w:t>
      </w:r>
      <w:r w:rsidR="00373951">
        <w:rPr>
          <w:rFonts w:ascii="Times New Roman" w:hAnsi="Times New Roman"/>
        </w:rPr>
        <w:t>level and local habitat</w:t>
      </w:r>
      <w:r w:rsidR="00CD120E">
        <w:rPr>
          <w:rFonts w:ascii="Times New Roman" w:hAnsi="Times New Roman"/>
        </w:rPr>
        <w:t xml:space="preserve"> variables</w:t>
      </w:r>
      <w:r w:rsidR="00D05870">
        <w:rPr>
          <w:rFonts w:ascii="Times New Roman" w:hAnsi="Times New Roman"/>
        </w:rPr>
        <w:t>,</w:t>
      </w:r>
      <w:r w:rsidR="00CD120E">
        <w:rPr>
          <w:rFonts w:ascii="Times New Roman" w:hAnsi="Times New Roman"/>
        </w:rPr>
        <w:t xml:space="preserve"> was significantly better than the fjord </w:t>
      </w:r>
      <w:r w:rsidR="00D05870">
        <w:rPr>
          <w:rFonts w:ascii="Times New Roman" w:hAnsi="Times New Roman"/>
        </w:rPr>
        <w:t>presence</w:t>
      </w:r>
      <w:r w:rsidR="00CD120E">
        <w:rPr>
          <w:rFonts w:ascii="Times New Roman" w:hAnsi="Times New Roman"/>
        </w:rPr>
        <w:t xml:space="preserve"> model (</w:t>
      </w:r>
      <w:r w:rsidR="0008473D">
        <w:rPr>
          <w:rFonts w:ascii="Times New Roman" w:hAnsi="Times New Roman"/>
        </w:rPr>
        <w:t xml:space="preserve">P </w:t>
      </w:r>
      <w:r w:rsidR="00CD120E">
        <w:rPr>
          <w:rFonts w:ascii="Times New Roman" w:hAnsi="Times New Roman"/>
        </w:rPr>
        <w:t xml:space="preserve">= &lt;0.001, </w:t>
      </w:r>
      <w:proofErr w:type="spellStart"/>
      <w:r w:rsidR="00CD120E">
        <w:rPr>
          <w:rFonts w:ascii="Times New Roman" w:hAnsi="Times New Roman"/>
          <w:i/>
        </w:rPr>
        <w:t>df</w:t>
      </w:r>
      <w:proofErr w:type="spellEnd"/>
      <w:r w:rsidR="00CD120E">
        <w:rPr>
          <w:rFonts w:ascii="Times New Roman" w:hAnsi="Times New Roman"/>
          <w:i/>
        </w:rPr>
        <w:t xml:space="preserve"> </w:t>
      </w:r>
      <w:r w:rsidR="00CD120E">
        <w:rPr>
          <w:rFonts w:ascii="Times New Roman" w:hAnsi="Times New Roman"/>
        </w:rPr>
        <w:t>= 5)</w:t>
      </w:r>
      <w:r w:rsidR="00662AA3">
        <w:rPr>
          <w:rFonts w:ascii="Times New Roman" w:hAnsi="Times New Roman"/>
        </w:rPr>
        <w:t xml:space="preserve">. </w:t>
      </w:r>
      <w:r>
        <w:rPr>
          <w:rFonts w:ascii="Times New Roman" w:hAnsi="Times New Roman"/>
        </w:rPr>
        <w:t xml:space="preserve">Murrelets used </w:t>
      </w:r>
      <w:r w:rsidR="00911A2F">
        <w:rPr>
          <w:rFonts w:ascii="Times New Roman" w:hAnsi="Times New Roman"/>
        </w:rPr>
        <w:t xml:space="preserve">tidewater </w:t>
      </w:r>
      <w:r>
        <w:rPr>
          <w:rFonts w:ascii="Times New Roman" w:hAnsi="Times New Roman"/>
        </w:rPr>
        <w:t>glacial fjords more than non-</w:t>
      </w:r>
      <w:r w:rsidR="00911A2F">
        <w:rPr>
          <w:rFonts w:ascii="Times New Roman" w:hAnsi="Times New Roman"/>
        </w:rPr>
        <w:t xml:space="preserve">tidewater </w:t>
      </w:r>
      <w:r>
        <w:rPr>
          <w:rFonts w:ascii="Times New Roman" w:hAnsi="Times New Roman"/>
        </w:rPr>
        <w:t xml:space="preserve">glacial fjords, and within both </w:t>
      </w:r>
      <w:r w:rsidR="00373951">
        <w:rPr>
          <w:rFonts w:ascii="Times New Roman" w:hAnsi="Times New Roman"/>
        </w:rPr>
        <w:t>fjord</w:t>
      </w:r>
      <w:r>
        <w:rPr>
          <w:rFonts w:ascii="Times New Roman" w:hAnsi="Times New Roman"/>
        </w:rPr>
        <w:t xml:space="preserve"> types, Murrelets were observed in </w:t>
      </w:r>
      <w:r>
        <w:rPr>
          <w:rFonts w:ascii="Times New Roman" w:hAnsi="Times New Roman"/>
        </w:rPr>
        <w:lastRenderedPageBreak/>
        <w:t>shallower waters that were closer to shore and closer to tidewater glaciers than the av</w:t>
      </w:r>
      <w:r w:rsidR="00E54563">
        <w:rPr>
          <w:rFonts w:ascii="Times New Roman" w:hAnsi="Times New Roman"/>
        </w:rPr>
        <w:t>erage available habitat (Table S</w:t>
      </w:r>
      <w:r w:rsidR="005A25EE">
        <w:rPr>
          <w:rFonts w:ascii="Times New Roman" w:hAnsi="Times New Roman"/>
        </w:rPr>
        <w:t>1). The custom model appeared to fit the data exceptionally we</w:t>
      </w:r>
      <w:r w:rsidR="00DC6D31">
        <w:rPr>
          <w:rFonts w:ascii="Times New Roman" w:hAnsi="Times New Roman"/>
        </w:rPr>
        <w:t xml:space="preserve">ll as evidenced by the high CC </w:t>
      </w:r>
      <w:r w:rsidR="005A25EE">
        <w:rPr>
          <w:rFonts w:ascii="Times New Roman" w:hAnsi="Times New Roman"/>
        </w:rPr>
        <w:t xml:space="preserve">statistic (mean = 0.98, 95% CI = 0.92-0.99) </w:t>
      </w:r>
    </w:p>
    <w:p w:rsidR="00CD120E" w:rsidRDefault="00CD120E" w:rsidP="00272BEA">
      <w:pPr>
        <w:spacing w:line="480" w:lineRule="auto"/>
        <w:rPr>
          <w:rFonts w:ascii="Times New Roman" w:hAnsi="Times New Roman"/>
          <w:i/>
        </w:rPr>
      </w:pPr>
    </w:p>
    <w:p w:rsidR="00662AA3" w:rsidRDefault="00662AA3" w:rsidP="00272BEA">
      <w:pPr>
        <w:spacing w:line="480" w:lineRule="auto"/>
        <w:rPr>
          <w:rFonts w:ascii="Times New Roman" w:hAnsi="Times New Roman"/>
        </w:rPr>
      </w:pPr>
      <w:r>
        <w:rPr>
          <w:rFonts w:ascii="Times New Roman" w:hAnsi="Times New Roman"/>
          <w:i/>
        </w:rPr>
        <w:t>Model validation.</w:t>
      </w:r>
      <w:r>
        <w:rPr>
          <w:rFonts w:ascii="Times New Roman" w:hAnsi="Times New Roman"/>
        </w:rPr>
        <w:t xml:space="preserve"> – </w:t>
      </w:r>
      <w:r w:rsidR="005A25EE">
        <w:rPr>
          <w:rFonts w:ascii="Times New Roman" w:hAnsi="Times New Roman"/>
        </w:rPr>
        <w:t>Similar to the two-stage model, the custom model also perform</w:t>
      </w:r>
      <w:r w:rsidR="00DC6D31">
        <w:rPr>
          <w:rFonts w:ascii="Times New Roman" w:hAnsi="Times New Roman"/>
        </w:rPr>
        <w:t>ed exceptionally well as the CC</w:t>
      </w:r>
      <w:r w:rsidR="005A25EE">
        <w:rPr>
          <w:rFonts w:ascii="Times New Roman" w:hAnsi="Times New Roman"/>
        </w:rPr>
        <w:t xml:space="preserve"> statistics were 0.99 (95% CI 0.96-0.99) for the 2001 survey data and 0.99 (95% CI 0.98-0.99) for the Sound-wide survey data, indicating strong agreement between expected and observed proportions (Fig. S1). This agreement was reaffirmed by spatial maps showing </w:t>
      </w:r>
      <w:r w:rsidR="00D17E23">
        <w:rPr>
          <w:rFonts w:ascii="Times New Roman" w:hAnsi="Times New Roman"/>
        </w:rPr>
        <w:t xml:space="preserve">Murrelet observations from all three data sets </w:t>
      </w:r>
      <w:r w:rsidR="005A25EE">
        <w:rPr>
          <w:rFonts w:ascii="Times New Roman" w:hAnsi="Times New Roman"/>
        </w:rPr>
        <w:t>generally overlapping</w:t>
      </w:r>
      <w:r w:rsidR="00D17E23">
        <w:rPr>
          <w:rFonts w:ascii="Times New Roman" w:hAnsi="Times New Roman"/>
        </w:rPr>
        <w:t xml:space="preserve"> with locations of high PRLO values (Figs. </w:t>
      </w:r>
      <w:r w:rsidR="005A25EE">
        <w:rPr>
          <w:rFonts w:ascii="Times New Roman" w:hAnsi="Times New Roman"/>
        </w:rPr>
        <w:t>S2</w:t>
      </w:r>
      <w:r w:rsidR="00E54563">
        <w:rPr>
          <w:rFonts w:ascii="Times New Roman" w:hAnsi="Times New Roman"/>
        </w:rPr>
        <w:t>-S</w:t>
      </w:r>
      <w:r w:rsidR="005A25EE">
        <w:rPr>
          <w:rFonts w:ascii="Times New Roman" w:hAnsi="Times New Roman"/>
        </w:rPr>
        <w:t>5</w:t>
      </w:r>
      <w:r w:rsidR="00D17E23">
        <w:rPr>
          <w:rFonts w:ascii="Times New Roman" w:hAnsi="Times New Roman"/>
        </w:rPr>
        <w:t xml:space="preserve">). </w:t>
      </w:r>
    </w:p>
    <w:p w:rsidR="00662AA3" w:rsidRPr="00F87215" w:rsidRDefault="00662AA3" w:rsidP="00F87215">
      <w:pPr>
        <w:spacing w:line="480" w:lineRule="auto"/>
        <w:rPr>
          <w:rFonts w:ascii="Times New Roman" w:hAnsi="Times New Roman"/>
          <w:b/>
        </w:rPr>
      </w:pPr>
    </w:p>
    <w:p w:rsidR="00662AA3" w:rsidRPr="00F87215" w:rsidRDefault="00662AA3" w:rsidP="00F87215">
      <w:pPr>
        <w:spacing w:line="480" w:lineRule="auto"/>
        <w:rPr>
          <w:rFonts w:ascii="Times New Roman" w:hAnsi="Times New Roman"/>
          <w:b/>
        </w:rPr>
      </w:pPr>
      <w:r w:rsidRPr="00F87215">
        <w:rPr>
          <w:rFonts w:ascii="Times New Roman" w:hAnsi="Times New Roman"/>
          <w:b/>
        </w:rPr>
        <w:t>DISCUSSION</w:t>
      </w:r>
    </w:p>
    <w:p w:rsidR="00990B54" w:rsidRDefault="007059B8" w:rsidP="004B2EF3">
      <w:pPr>
        <w:spacing w:line="480" w:lineRule="auto"/>
        <w:rPr>
          <w:rFonts w:ascii="Times New Roman" w:hAnsi="Times New Roman"/>
        </w:rPr>
      </w:pPr>
      <w:r>
        <w:rPr>
          <w:rFonts w:ascii="Times New Roman" w:hAnsi="Times New Roman"/>
        </w:rPr>
        <w:t xml:space="preserve">Ecologists </w:t>
      </w:r>
      <w:r w:rsidR="006B65E3">
        <w:rPr>
          <w:rFonts w:ascii="Times New Roman" w:hAnsi="Times New Roman"/>
        </w:rPr>
        <w:t xml:space="preserve">have a plethora of </w:t>
      </w:r>
      <w:r>
        <w:rPr>
          <w:rFonts w:ascii="Times New Roman" w:hAnsi="Times New Roman"/>
        </w:rPr>
        <w:t>statistical tools</w:t>
      </w:r>
      <w:r w:rsidR="006B65E3">
        <w:rPr>
          <w:rFonts w:ascii="Times New Roman" w:hAnsi="Times New Roman"/>
        </w:rPr>
        <w:t xml:space="preserve"> at their disposal</w:t>
      </w:r>
      <w:r w:rsidR="00407201">
        <w:rPr>
          <w:rFonts w:ascii="Times New Roman" w:hAnsi="Times New Roman"/>
        </w:rPr>
        <w:t>;</w:t>
      </w:r>
      <w:r w:rsidR="00F77DE4">
        <w:rPr>
          <w:rFonts w:ascii="Times New Roman" w:hAnsi="Times New Roman"/>
        </w:rPr>
        <w:t xml:space="preserve"> rarely is there a single</w:t>
      </w:r>
      <w:r w:rsidR="006B65E3">
        <w:rPr>
          <w:rFonts w:ascii="Times New Roman" w:hAnsi="Times New Roman"/>
        </w:rPr>
        <w:t xml:space="preserve"> approach </w:t>
      </w:r>
      <w:r w:rsidR="00373951">
        <w:rPr>
          <w:rFonts w:ascii="Times New Roman" w:hAnsi="Times New Roman"/>
        </w:rPr>
        <w:t>for</w:t>
      </w:r>
      <w:r w:rsidR="00777A4B">
        <w:rPr>
          <w:rFonts w:ascii="Times New Roman" w:hAnsi="Times New Roman"/>
        </w:rPr>
        <w:t xml:space="preserve"> </w:t>
      </w:r>
      <w:r w:rsidR="006B65E3">
        <w:rPr>
          <w:rFonts w:ascii="Times New Roman" w:hAnsi="Times New Roman"/>
        </w:rPr>
        <w:t>answer</w:t>
      </w:r>
      <w:r w:rsidR="00777A4B">
        <w:rPr>
          <w:rFonts w:ascii="Times New Roman" w:hAnsi="Times New Roman"/>
        </w:rPr>
        <w:t>ing</w:t>
      </w:r>
      <w:r w:rsidR="006B65E3">
        <w:rPr>
          <w:rFonts w:ascii="Times New Roman" w:hAnsi="Times New Roman"/>
        </w:rPr>
        <w:t xml:space="preserve"> a particular question. </w:t>
      </w:r>
      <w:r w:rsidR="007667FA">
        <w:rPr>
          <w:rFonts w:ascii="Times New Roman" w:hAnsi="Times New Roman"/>
        </w:rPr>
        <w:t>Although the analy</w:t>
      </w:r>
      <w:r w:rsidR="00373951">
        <w:rPr>
          <w:rFonts w:ascii="Times New Roman" w:hAnsi="Times New Roman"/>
        </w:rPr>
        <w:t>tical</w:t>
      </w:r>
      <w:r w:rsidR="007667FA">
        <w:rPr>
          <w:rFonts w:ascii="Times New Roman" w:hAnsi="Times New Roman"/>
        </w:rPr>
        <w:t xml:space="preserve"> methods presented here and in the manuscript both investigate </w:t>
      </w:r>
      <w:r w:rsidR="004B2EF3">
        <w:rPr>
          <w:rFonts w:ascii="Times New Roman" w:hAnsi="Times New Roman"/>
        </w:rPr>
        <w:t>Murrelet</w:t>
      </w:r>
      <w:r w:rsidR="007667FA">
        <w:rPr>
          <w:rFonts w:ascii="Times New Roman" w:hAnsi="Times New Roman"/>
        </w:rPr>
        <w:t xml:space="preserve"> habitat use, they are fundamentally different. More specifically, the custom model </w:t>
      </w:r>
      <w:r w:rsidR="00937888">
        <w:rPr>
          <w:rFonts w:ascii="Times New Roman" w:hAnsi="Times New Roman"/>
        </w:rPr>
        <w:t xml:space="preserve">presented here </w:t>
      </w:r>
      <w:r w:rsidR="007667FA">
        <w:rPr>
          <w:rFonts w:ascii="Times New Roman" w:hAnsi="Times New Roman"/>
        </w:rPr>
        <w:t>allows the investigator to estima</w:t>
      </w:r>
      <w:r w:rsidR="004062BE">
        <w:rPr>
          <w:rFonts w:ascii="Times New Roman" w:hAnsi="Times New Roman"/>
        </w:rPr>
        <w:t xml:space="preserve">te the overall significance of </w:t>
      </w:r>
      <w:r w:rsidR="007667FA">
        <w:rPr>
          <w:rFonts w:ascii="Times New Roman" w:hAnsi="Times New Roman"/>
        </w:rPr>
        <w:t>parameters across vary</w:t>
      </w:r>
      <w:r w:rsidR="00990B54">
        <w:rPr>
          <w:rFonts w:ascii="Times New Roman" w:hAnsi="Times New Roman"/>
        </w:rPr>
        <w:t xml:space="preserve">ing </w:t>
      </w:r>
      <w:r w:rsidR="00937888">
        <w:rPr>
          <w:rFonts w:ascii="Times New Roman" w:hAnsi="Times New Roman"/>
        </w:rPr>
        <w:t>fjord</w:t>
      </w:r>
      <w:r w:rsidR="00990B54">
        <w:rPr>
          <w:rFonts w:ascii="Times New Roman" w:hAnsi="Times New Roman"/>
        </w:rPr>
        <w:t xml:space="preserve"> types (e.g., </w:t>
      </w:r>
      <w:r w:rsidR="00911A2F">
        <w:rPr>
          <w:rFonts w:ascii="Times New Roman" w:hAnsi="Times New Roman"/>
        </w:rPr>
        <w:t xml:space="preserve">tidewater </w:t>
      </w:r>
      <w:r w:rsidR="00990B54">
        <w:rPr>
          <w:rFonts w:ascii="Times New Roman" w:hAnsi="Times New Roman"/>
        </w:rPr>
        <w:t>glacial and non-</w:t>
      </w:r>
      <w:r w:rsidR="00911A2F">
        <w:rPr>
          <w:rFonts w:ascii="Times New Roman" w:hAnsi="Times New Roman"/>
        </w:rPr>
        <w:t xml:space="preserve">tidewater </w:t>
      </w:r>
      <w:r w:rsidR="00990B54">
        <w:rPr>
          <w:rFonts w:ascii="Times New Roman" w:hAnsi="Times New Roman"/>
        </w:rPr>
        <w:t>glacial</w:t>
      </w:r>
      <w:r w:rsidR="007667FA">
        <w:rPr>
          <w:rFonts w:ascii="Times New Roman" w:hAnsi="Times New Roman"/>
        </w:rPr>
        <w:t xml:space="preserve"> fjords). </w:t>
      </w:r>
      <w:r w:rsidR="00937888">
        <w:rPr>
          <w:rFonts w:ascii="Times New Roman" w:hAnsi="Times New Roman"/>
        </w:rPr>
        <w:t>In contrast</w:t>
      </w:r>
      <w:r w:rsidR="007667FA">
        <w:rPr>
          <w:rFonts w:ascii="Times New Roman" w:hAnsi="Times New Roman"/>
        </w:rPr>
        <w:t xml:space="preserve">, the </w:t>
      </w:r>
      <w:r w:rsidR="00D05870">
        <w:rPr>
          <w:rFonts w:ascii="Times New Roman" w:hAnsi="Times New Roman"/>
        </w:rPr>
        <w:t>two-stage</w:t>
      </w:r>
      <w:r w:rsidR="007667FA">
        <w:rPr>
          <w:rFonts w:ascii="Times New Roman" w:hAnsi="Times New Roman"/>
        </w:rPr>
        <w:t xml:space="preserve"> modeling framework </w:t>
      </w:r>
      <w:r w:rsidR="00937888">
        <w:rPr>
          <w:rFonts w:ascii="Times New Roman" w:hAnsi="Times New Roman"/>
        </w:rPr>
        <w:t xml:space="preserve">presented in the manuscript </w:t>
      </w:r>
      <w:r w:rsidR="007667FA">
        <w:rPr>
          <w:rFonts w:ascii="Times New Roman" w:hAnsi="Times New Roman"/>
        </w:rPr>
        <w:t xml:space="preserve">estimates parameters individually for each </w:t>
      </w:r>
      <w:r w:rsidR="00937888">
        <w:rPr>
          <w:rFonts w:ascii="Times New Roman" w:hAnsi="Times New Roman"/>
        </w:rPr>
        <w:t>fjord</w:t>
      </w:r>
      <w:r w:rsidR="007667FA">
        <w:rPr>
          <w:rFonts w:ascii="Times New Roman" w:hAnsi="Times New Roman"/>
        </w:rPr>
        <w:t xml:space="preserve"> type (e.g., </w:t>
      </w:r>
      <w:r w:rsidR="00BB6CF0">
        <w:rPr>
          <w:rFonts w:ascii="Times New Roman" w:hAnsi="Times New Roman"/>
        </w:rPr>
        <w:t xml:space="preserve">a </w:t>
      </w:r>
      <w:r w:rsidR="007667FA">
        <w:rPr>
          <w:rFonts w:ascii="Times New Roman" w:hAnsi="Times New Roman"/>
        </w:rPr>
        <w:t xml:space="preserve">depth parameter for </w:t>
      </w:r>
      <w:r w:rsidR="00911A2F">
        <w:rPr>
          <w:rFonts w:ascii="Times New Roman" w:hAnsi="Times New Roman"/>
        </w:rPr>
        <w:t xml:space="preserve">tidewater </w:t>
      </w:r>
      <w:r w:rsidR="007667FA">
        <w:rPr>
          <w:rFonts w:ascii="Times New Roman" w:hAnsi="Times New Roman"/>
        </w:rPr>
        <w:t>glaci</w:t>
      </w:r>
      <w:r w:rsidR="00990B54">
        <w:rPr>
          <w:rFonts w:ascii="Times New Roman" w:hAnsi="Times New Roman"/>
        </w:rPr>
        <w:t>al</w:t>
      </w:r>
      <w:r w:rsidR="007667FA">
        <w:rPr>
          <w:rFonts w:ascii="Times New Roman" w:hAnsi="Times New Roman"/>
        </w:rPr>
        <w:t xml:space="preserve"> fjords and </w:t>
      </w:r>
      <w:r w:rsidR="00BB6CF0">
        <w:rPr>
          <w:rFonts w:ascii="Times New Roman" w:hAnsi="Times New Roman"/>
        </w:rPr>
        <w:t xml:space="preserve">a </w:t>
      </w:r>
      <w:r w:rsidR="00990B54">
        <w:rPr>
          <w:rFonts w:ascii="Times New Roman" w:hAnsi="Times New Roman"/>
        </w:rPr>
        <w:t>depth parameter for non-</w:t>
      </w:r>
      <w:r w:rsidR="00911A2F">
        <w:rPr>
          <w:rFonts w:ascii="Times New Roman" w:hAnsi="Times New Roman"/>
        </w:rPr>
        <w:t xml:space="preserve">tidewater </w:t>
      </w:r>
      <w:r w:rsidR="00990B54">
        <w:rPr>
          <w:rFonts w:ascii="Times New Roman" w:hAnsi="Times New Roman"/>
        </w:rPr>
        <w:t>glacial</w:t>
      </w:r>
      <w:r w:rsidR="007667FA">
        <w:rPr>
          <w:rFonts w:ascii="Times New Roman" w:hAnsi="Times New Roman"/>
        </w:rPr>
        <w:t xml:space="preserve"> fjords). </w:t>
      </w:r>
      <w:r w:rsidR="00937888">
        <w:rPr>
          <w:rFonts w:ascii="Times New Roman" w:hAnsi="Times New Roman"/>
        </w:rPr>
        <w:t>Both of these models seem plausible to us as a way of explaining Murrelet habitat use within Prince William Sound.</w:t>
      </w:r>
      <w:r w:rsidR="00777A4B">
        <w:rPr>
          <w:rFonts w:ascii="Times New Roman" w:hAnsi="Times New Roman"/>
        </w:rPr>
        <w:t xml:space="preserve"> </w:t>
      </w:r>
    </w:p>
    <w:p w:rsidR="004B2EF3" w:rsidRDefault="004B2EF3" w:rsidP="004B2EF3">
      <w:pPr>
        <w:spacing w:line="480" w:lineRule="auto"/>
        <w:rPr>
          <w:rFonts w:ascii="Times New Roman" w:hAnsi="Times New Roman"/>
        </w:rPr>
      </w:pPr>
    </w:p>
    <w:p w:rsidR="00F7069B" w:rsidRDefault="00ED3AE3" w:rsidP="004B2EF3">
      <w:pPr>
        <w:spacing w:line="480" w:lineRule="auto"/>
        <w:rPr>
          <w:rFonts w:ascii="Times New Roman" w:hAnsi="Times New Roman"/>
        </w:rPr>
      </w:pPr>
      <w:r w:rsidRPr="00777A4B">
        <w:rPr>
          <w:rFonts w:ascii="Times New Roman" w:hAnsi="Times New Roman"/>
        </w:rPr>
        <w:lastRenderedPageBreak/>
        <w:t xml:space="preserve">Overall, the custom model </w:t>
      </w:r>
      <w:r w:rsidR="004D35AF" w:rsidRPr="00777A4B">
        <w:rPr>
          <w:rFonts w:ascii="Times New Roman" w:hAnsi="Times New Roman"/>
        </w:rPr>
        <w:t>p</w:t>
      </w:r>
      <w:r w:rsidR="004D35AF">
        <w:rPr>
          <w:rFonts w:ascii="Times New Roman" w:hAnsi="Times New Roman"/>
        </w:rPr>
        <w:t>er</w:t>
      </w:r>
      <w:r w:rsidR="004D35AF" w:rsidRPr="00777A4B">
        <w:rPr>
          <w:rFonts w:ascii="Times New Roman" w:hAnsi="Times New Roman"/>
        </w:rPr>
        <w:t xml:space="preserve">formed </w:t>
      </w:r>
      <w:r w:rsidR="00512C8D">
        <w:rPr>
          <w:rFonts w:ascii="Times New Roman" w:hAnsi="Times New Roman"/>
        </w:rPr>
        <w:t>exceptionally</w:t>
      </w:r>
      <w:r w:rsidR="00354BDA">
        <w:rPr>
          <w:rFonts w:ascii="Times New Roman" w:hAnsi="Times New Roman"/>
        </w:rPr>
        <w:t xml:space="preserve"> well</w:t>
      </w:r>
      <w:r w:rsidR="005A25EE">
        <w:rPr>
          <w:rFonts w:ascii="Times New Roman" w:hAnsi="Times New Roman"/>
        </w:rPr>
        <w:t xml:space="preserve"> and was robust</w:t>
      </w:r>
      <w:r w:rsidR="00354BDA">
        <w:rPr>
          <w:rFonts w:ascii="Times New Roman" w:hAnsi="Times New Roman"/>
        </w:rPr>
        <w:t>.</w:t>
      </w:r>
      <w:r w:rsidRPr="00777A4B">
        <w:rPr>
          <w:rFonts w:ascii="Times New Roman" w:hAnsi="Times New Roman"/>
        </w:rPr>
        <w:t xml:space="preserve"> Murrelet use locations from </w:t>
      </w:r>
      <w:r w:rsidR="00354BDA">
        <w:rPr>
          <w:rFonts w:ascii="Times New Roman" w:hAnsi="Times New Roman"/>
        </w:rPr>
        <w:t xml:space="preserve">the </w:t>
      </w:r>
      <w:r w:rsidRPr="00777A4B">
        <w:rPr>
          <w:rFonts w:ascii="Times New Roman" w:hAnsi="Times New Roman"/>
        </w:rPr>
        <w:t>three data sets overlapped with high PR</w:t>
      </w:r>
      <w:r w:rsidR="000D0B2E">
        <w:rPr>
          <w:rFonts w:ascii="Times New Roman" w:hAnsi="Times New Roman"/>
        </w:rPr>
        <w:t xml:space="preserve">LO values and </w:t>
      </w:r>
      <w:r w:rsidR="00DC6D31">
        <w:rPr>
          <w:rFonts w:ascii="Times New Roman" w:hAnsi="Times New Roman"/>
        </w:rPr>
        <w:t>C</w:t>
      </w:r>
      <w:r w:rsidR="005A25EE">
        <w:rPr>
          <w:rFonts w:ascii="Times New Roman" w:hAnsi="Times New Roman"/>
        </w:rPr>
        <w:t xml:space="preserve">C statistics </w:t>
      </w:r>
      <w:r w:rsidR="00354BDA">
        <w:rPr>
          <w:rFonts w:ascii="Times New Roman" w:hAnsi="Times New Roman"/>
        </w:rPr>
        <w:t>were</w:t>
      </w:r>
      <w:r w:rsidR="00512C8D">
        <w:rPr>
          <w:rFonts w:ascii="Times New Roman" w:hAnsi="Times New Roman"/>
        </w:rPr>
        <w:t xml:space="preserve"> higher for the custom model than the two-stage model for all three surveys. </w:t>
      </w:r>
      <w:r w:rsidRPr="00110DD3">
        <w:rPr>
          <w:rFonts w:ascii="Times New Roman" w:hAnsi="Times New Roman"/>
        </w:rPr>
        <w:t xml:space="preserve">However, with the custom model, there </w:t>
      </w:r>
      <w:r w:rsidR="00E975B9">
        <w:rPr>
          <w:rFonts w:ascii="Times New Roman" w:hAnsi="Times New Roman"/>
        </w:rPr>
        <w:t>were</w:t>
      </w:r>
      <w:r w:rsidRPr="00110DD3">
        <w:rPr>
          <w:rFonts w:ascii="Times New Roman" w:hAnsi="Times New Roman"/>
        </w:rPr>
        <w:t xml:space="preserve"> considerably more areas with high PRLO values where Murrelets were not observed than with the </w:t>
      </w:r>
      <w:r w:rsidR="00D05870" w:rsidRPr="00110DD3">
        <w:rPr>
          <w:rFonts w:ascii="Times New Roman" w:hAnsi="Times New Roman"/>
        </w:rPr>
        <w:t>two-stage model</w:t>
      </w:r>
      <w:r w:rsidR="00354BDA">
        <w:rPr>
          <w:rFonts w:ascii="Times New Roman" w:hAnsi="Times New Roman"/>
        </w:rPr>
        <w:t xml:space="preserve">. These areas </w:t>
      </w:r>
      <w:r w:rsidR="00F7069B">
        <w:rPr>
          <w:rFonts w:ascii="Times New Roman" w:hAnsi="Times New Roman"/>
        </w:rPr>
        <w:t>occurred</w:t>
      </w:r>
      <w:r w:rsidR="00354BDA">
        <w:rPr>
          <w:rFonts w:ascii="Times New Roman" w:hAnsi="Times New Roman"/>
        </w:rPr>
        <w:t xml:space="preserve"> mostly</w:t>
      </w:r>
      <w:r w:rsidRPr="00110DD3">
        <w:rPr>
          <w:rFonts w:ascii="Times New Roman" w:hAnsi="Times New Roman"/>
        </w:rPr>
        <w:t xml:space="preserve"> in</w:t>
      </w:r>
      <w:r w:rsidR="00110DD3" w:rsidRPr="00110DD3">
        <w:rPr>
          <w:rFonts w:ascii="Times New Roman" w:hAnsi="Times New Roman"/>
        </w:rPr>
        <w:t xml:space="preserve"> </w:t>
      </w:r>
      <w:r w:rsidR="00E975B9">
        <w:rPr>
          <w:rFonts w:ascii="Times New Roman" w:hAnsi="Times New Roman"/>
        </w:rPr>
        <w:t>the near</w:t>
      </w:r>
      <w:r w:rsidR="00110DD3" w:rsidRPr="00110DD3">
        <w:rPr>
          <w:rFonts w:ascii="Times New Roman" w:hAnsi="Times New Roman"/>
        </w:rPr>
        <w:t>shore shallow waters of</w:t>
      </w:r>
      <w:r w:rsidRPr="00110DD3">
        <w:rPr>
          <w:rFonts w:ascii="Times New Roman" w:hAnsi="Times New Roman"/>
        </w:rPr>
        <w:t xml:space="preserve"> non-</w:t>
      </w:r>
      <w:r w:rsidR="00911A2F">
        <w:rPr>
          <w:rFonts w:ascii="Times New Roman" w:hAnsi="Times New Roman"/>
        </w:rPr>
        <w:t xml:space="preserve">tidewater </w:t>
      </w:r>
      <w:r w:rsidRPr="00110DD3">
        <w:rPr>
          <w:rFonts w:ascii="Times New Roman" w:hAnsi="Times New Roman"/>
        </w:rPr>
        <w:t>glacial fjords</w:t>
      </w:r>
      <w:r w:rsidR="00F7069B">
        <w:rPr>
          <w:rFonts w:ascii="Times New Roman" w:hAnsi="Times New Roman"/>
        </w:rPr>
        <w:t>.</w:t>
      </w:r>
    </w:p>
    <w:p w:rsidR="004B2EF3" w:rsidRDefault="004B2EF3" w:rsidP="004B2EF3">
      <w:pPr>
        <w:spacing w:line="480" w:lineRule="auto"/>
        <w:rPr>
          <w:rFonts w:ascii="Times New Roman" w:hAnsi="Times New Roman"/>
        </w:rPr>
      </w:pPr>
    </w:p>
    <w:p w:rsidR="007500CE" w:rsidRDefault="00F7069B" w:rsidP="004B2EF3">
      <w:pPr>
        <w:spacing w:line="480" w:lineRule="auto"/>
        <w:rPr>
          <w:rFonts w:ascii="Times New Roman" w:hAnsi="Times New Roman"/>
        </w:rPr>
      </w:pPr>
      <w:r>
        <w:rPr>
          <w:rFonts w:ascii="Times New Roman" w:hAnsi="Times New Roman"/>
        </w:rPr>
        <w:t>The higher PRLO values predicted using the custom model, especially in non-</w:t>
      </w:r>
      <w:r w:rsidR="00911A2F">
        <w:rPr>
          <w:rFonts w:ascii="Times New Roman" w:hAnsi="Times New Roman"/>
        </w:rPr>
        <w:t xml:space="preserve">tidewater </w:t>
      </w:r>
      <w:r>
        <w:rPr>
          <w:rFonts w:ascii="Times New Roman" w:hAnsi="Times New Roman"/>
        </w:rPr>
        <w:t>glacial fjords,</w:t>
      </w:r>
      <w:r w:rsidR="00354BDA">
        <w:rPr>
          <w:rFonts w:ascii="Times New Roman" w:hAnsi="Times New Roman"/>
        </w:rPr>
        <w:t xml:space="preserve"> </w:t>
      </w:r>
      <w:r w:rsidR="004B2EF3">
        <w:rPr>
          <w:rFonts w:ascii="Times New Roman" w:hAnsi="Times New Roman"/>
        </w:rPr>
        <w:t>is likely the result</w:t>
      </w:r>
      <w:r w:rsidR="00EB30D8">
        <w:rPr>
          <w:rFonts w:ascii="Times New Roman" w:hAnsi="Times New Roman"/>
        </w:rPr>
        <w:t xml:space="preserve"> of differences in the magnitude of </w:t>
      </w:r>
      <w:r w:rsidR="00937888">
        <w:rPr>
          <w:rFonts w:ascii="Times New Roman" w:hAnsi="Times New Roman"/>
        </w:rPr>
        <w:t xml:space="preserve">the local </w:t>
      </w:r>
      <w:r w:rsidR="00EB30D8">
        <w:rPr>
          <w:rFonts w:ascii="Times New Roman" w:hAnsi="Times New Roman"/>
        </w:rPr>
        <w:t>habitat variable parameters between the two modeling approaches</w:t>
      </w:r>
      <w:r w:rsidR="00990B54" w:rsidRPr="00110DD3">
        <w:rPr>
          <w:rFonts w:ascii="Times New Roman" w:hAnsi="Times New Roman"/>
        </w:rPr>
        <w:t>.</w:t>
      </w:r>
      <w:r w:rsidR="00110DD3" w:rsidRPr="00110DD3">
        <w:rPr>
          <w:rFonts w:ascii="Times New Roman" w:hAnsi="Times New Roman"/>
        </w:rPr>
        <w:t xml:space="preserve"> </w:t>
      </w:r>
      <w:r w:rsidR="005A25EE">
        <w:rPr>
          <w:rFonts w:ascii="Times New Roman" w:hAnsi="Times New Roman"/>
        </w:rPr>
        <w:t>For example</w:t>
      </w:r>
      <w:r w:rsidR="00110DD3" w:rsidRPr="00110DD3">
        <w:rPr>
          <w:rFonts w:ascii="Times New Roman" w:hAnsi="Times New Roman"/>
        </w:rPr>
        <w:t xml:space="preserve">, the influence of distance to shore </w:t>
      </w:r>
      <w:r w:rsidR="00354BDA">
        <w:rPr>
          <w:rFonts w:ascii="Times New Roman" w:hAnsi="Times New Roman"/>
        </w:rPr>
        <w:t>was</w:t>
      </w:r>
      <w:r w:rsidR="00110DD3" w:rsidRPr="00110DD3">
        <w:rPr>
          <w:rFonts w:ascii="Times New Roman" w:hAnsi="Times New Roman"/>
        </w:rPr>
        <w:t xml:space="preserve"> dramatically d</w:t>
      </w:r>
      <w:r w:rsidR="00354BDA">
        <w:rPr>
          <w:rFonts w:ascii="Times New Roman" w:hAnsi="Times New Roman"/>
        </w:rPr>
        <w:t>ifferent between the two</w:t>
      </w:r>
      <w:r w:rsidR="00407201">
        <w:rPr>
          <w:rFonts w:ascii="Times New Roman" w:hAnsi="Times New Roman"/>
        </w:rPr>
        <w:t xml:space="preserve"> models:</w:t>
      </w:r>
      <w:r w:rsidR="00110DD3" w:rsidRPr="00110DD3">
        <w:rPr>
          <w:rFonts w:ascii="Times New Roman" w:hAnsi="Times New Roman"/>
        </w:rPr>
        <w:t xml:space="preserve"> the distance to shore parameter coefficient was -</w:t>
      </w:r>
      <w:r w:rsidR="007858A6">
        <w:rPr>
          <w:rFonts w:ascii="Times New Roman" w:hAnsi="Times New Roman"/>
        </w:rPr>
        <w:t>2.64</w:t>
      </w:r>
      <w:r w:rsidR="00110DD3" w:rsidRPr="00110DD3">
        <w:rPr>
          <w:rFonts w:ascii="Times New Roman" w:hAnsi="Times New Roman"/>
        </w:rPr>
        <w:t xml:space="preserve"> for the custom model and -</w:t>
      </w:r>
      <w:r w:rsidR="007858A6">
        <w:rPr>
          <w:rFonts w:ascii="Times New Roman" w:hAnsi="Times New Roman"/>
        </w:rPr>
        <w:t>3.86 for the two-stage model for tidewater glacier fjords and -9.42 for non-tidewater glacier fjords.</w:t>
      </w:r>
      <w:r w:rsidR="00110DD3" w:rsidRPr="00110DD3">
        <w:rPr>
          <w:rFonts w:ascii="Times New Roman" w:hAnsi="Times New Roman"/>
        </w:rPr>
        <w:t xml:space="preserve"> </w:t>
      </w:r>
      <w:r w:rsidR="0007582A">
        <w:rPr>
          <w:rFonts w:ascii="Times New Roman" w:hAnsi="Times New Roman"/>
        </w:rPr>
        <w:t>With the custom model, therefore,</w:t>
      </w:r>
      <w:r w:rsidR="00110DD3" w:rsidRPr="00110DD3">
        <w:rPr>
          <w:rFonts w:ascii="Times New Roman" w:hAnsi="Times New Roman"/>
        </w:rPr>
        <w:t xml:space="preserve"> as </w:t>
      </w:r>
      <w:r w:rsidR="00354BDA">
        <w:rPr>
          <w:rFonts w:ascii="Times New Roman" w:hAnsi="Times New Roman"/>
        </w:rPr>
        <w:t>the distance to shore increased the PRLO values declined</w:t>
      </w:r>
      <w:r w:rsidR="00110DD3" w:rsidRPr="00110DD3">
        <w:rPr>
          <w:rFonts w:ascii="Times New Roman" w:hAnsi="Times New Roman"/>
        </w:rPr>
        <w:t xml:space="preserve"> </w:t>
      </w:r>
      <w:r w:rsidR="00407201">
        <w:rPr>
          <w:rFonts w:ascii="Times New Roman" w:hAnsi="Times New Roman"/>
        </w:rPr>
        <w:t>slowly</w:t>
      </w:r>
      <w:r w:rsidR="00110DD3" w:rsidRPr="00110DD3">
        <w:rPr>
          <w:rFonts w:ascii="Times New Roman" w:hAnsi="Times New Roman"/>
        </w:rPr>
        <w:t xml:space="preserve"> (i</w:t>
      </w:r>
      <w:r w:rsidR="007858A6">
        <w:rPr>
          <w:rFonts w:ascii="Times New Roman" w:hAnsi="Times New Roman"/>
        </w:rPr>
        <w:t>.e., PRLO values remain higher). For the two-stage model, on the other hand,</w:t>
      </w:r>
      <w:r w:rsidR="00110DD3" w:rsidRPr="00110DD3">
        <w:rPr>
          <w:rFonts w:ascii="Times New Roman" w:hAnsi="Times New Roman"/>
        </w:rPr>
        <w:t xml:space="preserve"> PRLO values decline</w:t>
      </w:r>
      <w:r w:rsidR="00354BDA">
        <w:rPr>
          <w:rFonts w:ascii="Times New Roman" w:hAnsi="Times New Roman"/>
        </w:rPr>
        <w:t>d</w:t>
      </w:r>
      <w:r w:rsidR="00110DD3" w:rsidRPr="00110DD3">
        <w:rPr>
          <w:rFonts w:ascii="Times New Roman" w:hAnsi="Times New Roman"/>
        </w:rPr>
        <w:t xml:space="preserve"> much more quickly with increasing dis</w:t>
      </w:r>
      <w:r w:rsidR="0007582A">
        <w:rPr>
          <w:rFonts w:ascii="Times New Roman" w:hAnsi="Times New Roman"/>
        </w:rPr>
        <w:t>tance from shore</w:t>
      </w:r>
      <w:r w:rsidR="00110DD3" w:rsidRPr="00110DD3">
        <w:rPr>
          <w:rFonts w:ascii="Times New Roman" w:hAnsi="Times New Roman"/>
        </w:rPr>
        <w:t>.</w:t>
      </w:r>
      <w:r w:rsidR="00354BDA">
        <w:rPr>
          <w:rFonts w:ascii="Times New Roman" w:hAnsi="Times New Roman"/>
        </w:rPr>
        <w:t xml:space="preserve"> </w:t>
      </w:r>
      <w:r w:rsidR="006C4E67">
        <w:rPr>
          <w:rFonts w:ascii="Times New Roman" w:hAnsi="Times New Roman"/>
        </w:rPr>
        <w:t>These differences appear</w:t>
      </w:r>
      <w:r w:rsidR="00354BDA">
        <w:rPr>
          <w:rFonts w:ascii="Times New Roman" w:hAnsi="Times New Roman"/>
        </w:rPr>
        <w:t xml:space="preserve"> to have </w:t>
      </w:r>
      <w:r>
        <w:rPr>
          <w:rFonts w:ascii="Times New Roman" w:hAnsi="Times New Roman"/>
        </w:rPr>
        <w:t>p</w:t>
      </w:r>
      <w:r w:rsidR="00354BDA">
        <w:rPr>
          <w:rFonts w:ascii="Times New Roman" w:hAnsi="Times New Roman"/>
        </w:rPr>
        <w:t>roduce</w:t>
      </w:r>
      <w:r>
        <w:rPr>
          <w:rFonts w:ascii="Times New Roman" w:hAnsi="Times New Roman"/>
        </w:rPr>
        <w:t>d</w:t>
      </w:r>
      <w:r w:rsidR="00354BDA">
        <w:rPr>
          <w:rFonts w:ascii="Times New Roman" w:hAnsi="Times New Roman"/>
        </w:rPr>
        <w:t xml:space="preserve"> higher PRLO values in shallow, nearshore waters using the custom model.</w:t>
      </w:r>
      <w:r w:rsidR="00110DD3" w:rsidRPr="00110DD3">
        <w:rPr>
          <w:rFonts w:ascii="Times New Roman" w:hAnsi="Times New Roman"/>
        </w:rPr>
        <w:t xml:space="preserve"> </w:t>
      </w:r>
      <w:r w:rsidR="00110DD3">
        <w:rPr>
          <w:rFonts w:ascii="Times New Roman" w:hAnsi="Times New Roman"/>
          <w:highlight w:val="yellow"/>
        </w:rPr>
        <w:t xml:space="preserve"> </w:t>
      </w:r>
    </w:p>
    <w:p w:rsidR="004B2EF3" w:rsidRDefault="004B2EF3" w:rsidP="004B2EF3">
      <w:pPr>
        <w:spacing w:line="480" w:lineRule="auto"/>
        <w:rPr>
          <w:rFonts w:ascii="Times New Roman" w:hAnsi="Times New Roman"/>
        </w:rPr>
      </w:pPr>
    </w:p>
    <w:p w:rsidR="00F7069B" w:rsidRDefault="006C4E67" w:rsidP="004B2EF3">
      <w:pPr>
        <w:spacing w:line="480" w:lineRule="auto"/>
        <w:rPr>
          <w:rFonts w:ascii="Times New Roman" w:hAnsi="Times New Roman"/>
        </w:rPr>
      </w:pPr>
      <w:r>
        <w:rPr>
          <w:rFonts w:ascii="Times New Roman" w:hAnsi="Times New Roman"/>
        </w:rPr>
        <w:t xml:space="preserve">Habitat selection can affect nearly all of an individual’s behaviors and biological responses (Cody 1985, </w:t>
      </w:r>
      <w:proofErr w:type="spellStart"/>
      <w:r>
        <w:rPr>
          <w:rFonts w:ascii="Times New Roman" w:hAnsi="Times New Roman"/>
        </w:rPr>
        <w:t>Orians</w:t>
      </w:r>
      <w:proofErr w:type="spellEnd"/>
      <w:r>
        <w:rPr>
          <w:rFonts w:ascii="Times New Roman" w:hAnsi="Times New Roman"/>
        </w:rPr>
        <w:t xml:space="preserve"> </w:t>
      </w:r>
      <w:r w:rsidR="00E54563">
        <w:rPr>
          <w:rFonts w:ascii="Times New Roman" w:hAnsi="Times New Roman"/>
        </w:rPr>
        <w:t>&amp;</w:t>
      </w:r>
      <w:r>
        <w:rPr>
          <w:rFonts w:ascii="Times New Roman" w:hAnsi="Times New Roman"/>
        </w:rPr>
        <w:t xml:space="preserve"> </w:t>
      </w:r>
      <w:proofErr w:type="spellStart"/>
      <w:r>
        <w:rPr>
          <w:rFonts w:ascii="Times New Roman" w:hAnsi="Times New Roman"/>
        </w:rPr>
        <w:t>Wittenberger</w:t>
      </w:r>
      <w:proofErr w:type="spellEnd"/>
      <w:r>
        <w:rPr>
          <w:rFonts w:ascii="Times New Roman" w:hAnsi="Times New Roman"/>
        </w:rPr>
        <w:t xml:space="preserve"> 1991). Understanding</w:t>
      </w:r>
      <w:r w:rsidR="007D331A">
        <w:rPr>
          <w:rFonts w:ascii="Times New Roman" w:hAnsi="Times New Roman"/>
        </w:rPr>
        <w:t xml:space="preserve"> </w:t>
      </w:r>
      <w:r>
        <w:rPr>
          <w:rFonts w:ascii="Times New Roman" w:hAnsi="Times New Roman"/>
        </w:rPr>
        <w:t xml:space="preserve">these </w:t>
      </w:r>
      <w:r w:rsidR="007D331A">
        <w:rPr>
          <w:rFonts w:ascii="Times New Roman" w:hAnsi="Times New Roman"/>
        </w:rPr>
        <w:t>habitat use patterns</w:t>
      </w:r>
      <w:r>
        <w:rPr>
          <w:rFonts w:ascii="Times New Roman" w:hAnsi="Times New Roman"/>
        </w:rPr>
        <w:t>, therefore,</w:t>
      </w:r>
      <w:r w:rsidR="007D331A">
        <w:rPr>
          <w:rFonts w:ascii="Times New Roman" w:hAnsi="Times New Roman"/>
        </w:rPr>
        <w:t xml:space="preserve"> </w:t>
      </w:r>
      <w:r>
        <w:rPr>
          <w:rFonts w:ascii="Times New Roman" w:hAnsi="Times New Roman"/>
        </w:rPr>
        <w:t>is</w:t>
      </w:r>
      <w:r w:rsidR="007D331A">
        <w:rPr>
          <w:rFonts w:ascii="Times New Roman" w:hAnsi="Times New Roman"/>
        </w:rPr>
        <w:t xml:space="preserve"> c</w:t>
      </w:r>
      <w:r w:rsidR="006F5D0B">
        <w:rPr>
          <w:rFonts w:ascii="Times New Roman" w:hAnsi="Times New Roman"/>
        </w:rPr>
        <w:t>ritical</w:t>
      </w:r>
      <w:r>
        <w:rPr>
          <w:rFonts w:ascii="Times New Roman" w:hAnsi="Times New Roman"/>
        </w:rPr>
        <w:t xml:space="preserve"> to understanding an animal’s</w:t>
      </w:r>
      <w:r w:rsidR="007D331A">
        <w:rPr>
          <w:rFonts w:ascii="Times New Roman" w:hAnsi="Times New Roman"/>
        </w:rPr>
        <w:t xml:space="preserve"> overall ecology a</w:t>
      </w:r>
      <w:r w:rsidR="0081539F">
        <w:rPr>
          <w:rFonts w:ascii="Times New Roman" w:hAnsi="Times New Roman"/>
        </w:rPr>
        <w:t>nd guiding conservation efforts</w:t>
      </w:r>
      <w:r>
        <w:rPr>
          <w:rFonts w:ascii="Times New Roman" w:hAnsi="Times New Roman"/>
        </w:rPr>
        <w:t>.</w:t>
      </w:r>
      <w:r w:rsidR="007D331A">
        <w:rPr>
          <w:rFonts w:ascii="Times New Roman" w:hAnsi="Times New Roman"/>
        </w:rPr>
        <w:t xml:space="preserve"> </w:t>
      </w:r>
      <w:r w:rsidR="00D023B9">
        <w:rPr>
          <w:rFonts w:ascii="Times New Roman" w:hAnsi="Times New Roman"/>
        </w:rPr>
        <w:t>For many species</w:t>
      </w:r>
      <w:r w:rsidR="006F5D0B">
        <w:rPr>
          <w:rFonts w:ascii="Times New Roman" w:hAnsi="Times New Roman"/>
        </w:rPr>
        <w:t>,</w:t>
      </w:r>
      <w:r w:rsidR="00D023B9">
        <w:rPr>
          <w:rFonts w:ascii="Times New Roman" w:hAnsi="Times New Roman"/>
        </w:rPr>
        <w:t xml:space="preserve"> habitat use patterns vary across different spatial scales (Johnson 1980, Morris 1987) and accounting for this spatial variability is critical to obtaining accurate habitat use relationships. </w:t>
      </w:r>
      <w:r w:rsidR="00D023B9">
        <w:rPr>
          <w:rFonts w:ascii="Times New Roman" w:hAnsi="Times New Roman"/>
        </w:rPr>
        <w:lastRenderedPageBreak/>
        <w:t xml:space="preserve">Here, we proposed and evaluated two different modeling approaches to accomplish this goal. In our analysis, we elected to use a </w:t>
      </w:r>
      <w:r w:rsidR="00221179">
        <w:rPr>
          <w:rFonts w:ascii="Times New Roman" w:hAnsi="Times New Roman"/>
        </w:rPr>
        <w:t>two-stage model</w:t>
      </w:r>
      <w:r w:rsidR="00D023B9">
        <w:rPr>
          <w:rFonts w:ascii="Times New Roman" w:hAnsi="Times New Roman"/>
        </w:rPr>
        <w:t xml:space="preserve"> given the stark differences betwee</w:t>
      </w:r>
      <w:r w:rsidR="00CD28AC">
        <w:rPr>
          <w:rFonts w:ascii="Times New Roman" w:hAnsi="Times New Roman"/>
        </w:rPr>
        <w:t xml:space="preserve">n </w:t>
      </w:r>
      <w:r w:rsidR="00911A2F">
        <w:rPr>
          <w:rFonts w:ascii="Times New Roman" w:hAnsi="Times New Roman"/>
        </w:rPr>
        <w:t xml:space="preserve">tidewater </w:t>
      </w:r>
      <w:r w:rsidR="00CD28AC">
        <w:rPr>
          <w:rFonts w:ascii="Times New Roman" w:hAnsi="Times New Roman"/>
        </w:rPr>
        <w:t>glacial and non-</w:t>
      </w:r>
      <w:r w:rsidR="00911A2F">
        <w:rPr>
          <w:rFonts w:ascii="Times New Roman" w:hAnsi="Times New Roman"/>
        </w:rPr>
        <w:t xml:space="preserve">tidewater </w:t>
      </w:r>
      <w:r w:rsidR="00CD28AC">
        <w:rPr>
          <w:rFonts w:ascii="Times New Roman" w:hAnsi="Times New Roman"/>
        </w:rPr>
        <w:t>glacial fjord habitats</w:t>
      </w:r>
      <w:r w:rsidR="00067A16">
        <w:rPr>
          <w:rFonts w:ascii="Times New Roman" w:hAnsi="Times New Roman"/>
        </w:rPr>
        <w:t>; t</w:t>
      </w:r>
      <w:r w:rsidR="00221179">
        <w:rPr>
          <w:rFonts w:ascii="Times New Roman" w:hAnsi="Times New Roman"/>
        </w:rPr>
        <w:t xml:space="preserve">he differences in the two </w:t>
      </w:r>
      <w:r w:rsidR="00937888">
        <w:rPr>
          <w:rFonts w:ascii="Times New Roman" w:hAnsi="Times New Roman"/>
        </w:rPr>
        <w:t>fjord</w:t>
      </w:r>
      <w:r w:rsidR="00221179">
        <w:rPr>
          <w:rFonts w:ascii="Times New Roman" w:hAnsi="Times New Roman"/>
        </w:rPr>
        <w:t xml:space="preserve"> types</w:t>
      </w:r>
      <w:r w:rsidR="00D023B9">
        <w:rPr>
          <w:rFonts w:ascii="Times New Roman" w:hAnsi="Times New Roman"/>
        </w:rPr>
        <w:t xml:space="preserve"> could presumably result in very different correlations between Murrelet habitat use and environmental variables. Certainly, other applications may seek global parameter estimates,</w:t>
      </w:r>
      <w:r w:rsidR="000D0B2E">
        <w:rPr>
          <w:rFonts w:ascii="Times New Roman" w:hAnsi="Times New Roman"/>
        </w:rPr>
        <w:t xml:space="preserve"> and therefore </w:t>
      </w:r>
      <w:r w:rsidR="00CD28AC">
        <w:rPr>
          <w:rFonts w:ascii="Times New Roman" w:hAnsi="Times New Roman"/>
        </w:rPr>
        <w:t xml:space="preserve">as an alternative </w:t>
      </w:r>
      <w:r w:rsidR="000D0B2E">
        <w:rPr>
          <w:rFonts w:ascii="Times New Roman" w:hAnsi="Times New Roman"/>
        </w:rPr>
        <w:t>we also present</w:t>
      </w:r>
      <w:r w:rsidR="00937888">
        <w:rPr>
          <w:rFonts w:ascii="Times New Roman" w:hAnsi="Times New Roman"/>
        </w:rPr>
        <w:t>ed</w:t>
      </w:r>
      <w:r w:rsidR="000D0B2E">
        <w:rPr>
          <w:rFonts w:ascii="Times New Roman" w:hAnsi="Times New Roman"/>
        </w:rPr>
        <w:t xml:space="preserve"> a</w:t>
      </w:r>
      <w:r w:rsidR="00CD28AC">
        <w:rPr>
          <w:rFonts w:ascii="Times New Roman" w:hAnsi="Times New Roman"/>
        </w:rPr>
        <w:t xml:space="preserve"> </w:t>
      </w:r>
      <w:r w:rsidR="00D023B9">
        <w:rPr>
          <w:rFonts w:ascii="Times New Roman" w:hAnsi="Times New Roman"/>
        </w:rPr>
        <w:t>modeling framework</w:t>
      </w:r>
      <w:r w:rsidR="000D0B2E">
        <w:rPr>
          <w:rFonts w:ascii="Times New Roman" w:hAnsi="Times New Roman"/>
        </w:rPr>
        <w:t xml:space="preserve"> that </w:t>
      </w:r>
      <w:r w:rsidR="00D023B9">
        <w:rPr>
          <w:rFonts w:ascii="Times New Roman" w:hAnsi="Times New Roman"/>
        </w:rPr>
        <w:t xml:space="preserve">uses a custom model. </w:t>
      </w:r>
      <w:r w:rsidR="006F5D0B">
        <w:rPr>
          <w:rFonts w:ascii="Times New Roman" w:hAnsi="Times New Roman"/>
        </w:rPr>
        <w:t xml:space="preserve">Although both models perform exceptionally well as shown by the high PRLO values at Murrelet </w:t>
      </w:r>
      <w:r w:rsidR="00221179">
        <w:rPr>
          <w:rFonts w:ascii="Times New Roman" w:hAnsi="Times New Roman"/>
        </w:rPr>
        <w:t xml:space="preserve">use </w:t>
      </w:r>
      <w:r w:rsidR="006F5D0B">
        <w:rPr>
          <w:rFonts w:ascii="Times New Roman" w:hAnsi="Times New Roman"/>
        </w:rPr>
        <w:t xml:space="preserve">locations, our results also suggest that the choice in modeling framework can </w:t>
      </w:r>
      <w:r w:rsidR="00F7069B">
        <w:rPr>
          <w:rFonts w:ascii="Times New Roman" w:hAnsi="Times New Roman"/>
        </w:rPr>
        <w:t xml:space="preserve">influence magnitude of habitat variable parameters. </w:t>
      </w:r>
    </w:p>
    <w:p w:rsidR="00D023B9" w:rsidRDefault="00D023B9" w:rsidP="00D023B9">
      <w:pPr>
        <w:spacing w:line="480" w:lineRule="auto"/>
        <w:ind w:firstLine="720"/>
        <w:rPr>
          <w:rFonts w:ascii="Times New Roman" w:hAnsi="Times New Roman"/>
        </w:rPr>
      </w:pPr>
    </w:p>
    <w:p w:rsidR="006C1269" w:rsidRPr="00F87215" w:rsidRDefault="00F87215" w:rsidP="00F87215">
      <w:pPr>
        <w:spacing w:line="480" w:lineRule="auto"/>
        <w:rPr>
          <w:rFonts w:ascii="Times New Roman" w:hAnsi="Times New Roman"/>
          <w:b/>
        </w:rPr>
      </w:pPr>
      <w:r w:rsidRPr="00F87215">
        <w:rPr>
          <w:rFonts w:ascii="Times New Roman" w:hAnsi="Times New Roman"/>
          <w:b/>
        </w:rPr>
        <w:t>REFERENCES</w:t>
      </w:r>
    </w:p>
    <w:p w:rsidR="007D331A" w:rsidRDefault="00E54563" w:rsidP="0081539F">
      <w:pPr>
        <w:spacing w:line="480" w:lineRule="auto"/>
        <w:ind w:left="180" w:hanging="180"/>
        <w:rPr>
          <w:rFonts w:ascii="Times New Roman" w:hAnsi="Times New Roman"/>
        </w:rPr>
      </w:pPr>
      <w:r w:rsidRPr="003A53BC">
        <w:rPr>
          <w:rFonts w:ascii="Times New Roman" w:hAnsi="Times New Roman"/>
          <w:caps/>
        </w:rPr>
        <w:t>Bolker B, R Development Core Tea</w:t>
      </w:r>
      <w:r w:rsidR="003A53BC">
        <w:rPr>
          <w:rFonts w:ascii="Times New Roman" w:hAnsi="Times New Roman"/>
          <w:caps/>
        </w:rPr>
        <w:t xml:space="preserve">m. </w:t>
      </w:r>
      <w:r w:rsidR="003A53BC">
        <w:rPr>
          <w:rFonts w:ascii="Times New Roman" w:hAnsi="Times New Roman"/>
        </w:rPr>
        <w:t>2012.</w:t>
      </w:r>
      <w:r w:rsidR="00755D2D">
        <w:rPr>
          <w:rFonts w:ascii="Times New Roman" w:hAnsi="Times New Roman"/>
        </w:rPr>
        <w:t xml:space="preserve"> </w:t>
      </w:r>
      <w:proofErr w:type="spellStart"/>
      <w:r w:rsidR="00755D2D">
        <w:rPr>
          <w:rFonts w:ascii="Times New Roman" w:hAnsi="Times New Roman"/>
        </w:rPr>
        <w:t>Bbmle</w:t>
      </w:r>
      <w:proofErr w:type="spellEnd"/>
      <w:r w:rsidR="00755D2D">
        <w:rPr>
          <w:rFonts w:ascii="Times New Roman" w:hAnsi="Times New Roman"/>
        </w:rPr>
        <w:t xml:space="preserve">: Tools for general maximum likelihood estimation. R package version 1.0.4.1. </w:t>
      </w:r>
      <w:r w:rsidR="007D331A" w:rsidRPr="0081539F">
        <w:rPr>
          <w:rFonts w:ascii="Times New Roman" w:hAnsi="Times New Roman"/>
        </w:rPr>
        <w:t>http://CRAN.R-project.org/package=bbmle</w:t>
      </w:r>
    </w:p>
    <w:p w:rsidR="0081539F" w:rsidRDefault="0081539F" w:rsidP="0081539F">
      <w:pPr>
        <w:spacing w:line="480" w:lineRule="auto"/>
        <w:ind w:left="180" w:hanging="180"/>
        <w:rPr>
          <w:rFonts w:ascii="Times New Roman" w:hAnsi="Times New Roman"/>
        </w:rPr>
      </w:pPr>
    </w:p>
    <w:p w:rsidR="007566E0" w:rsidRDefault="003A53BC" w:rsidP="0081539F">
      <w:pPr>
        <w:spacing w:line="480" w:lineRule="auto"/>
        <w:ind w:left="180" w:hanging="180"/>
        <w:rPr>
          <w:rFonts w:ascii="Times New Roman" w:hAnsi="Times New Roman"/>
        </w:rPr>
      </w:pPr>
      <w:r>
        <w:rPr>
          <w:rFonts w:ascii="Times New Roman" w:hAnsi="Times New Roman"/>
        </w:rPr>
        <w:t>CODY,</w:t>
      </w:r>
      <w:r w:rsidR="00E54563">
        <w:rPr>
          <w:rFonts w:ascii="Times New Roman" w:hAnsi="Times New Roman"/>
        </w:rPr>
        <w:t xml:space="preserve"> M</w:t>
      </w:r>
      <w:r>
        <w:rPr>
          <w:rFonts w:ascii="Times New Roman" w:hAnsi="Times New Roman"/>
        </w:rPr>
        <w:t>.</w:t>
      </w:r>
      <w:r w:rsidR="00E54563">
        <w:rPr>
          <w:rFonts w:ascii="Times New Roman" w:hAnsi="Times New Roman"/>
        </w:rPr>
        <w:t>L</w:t>
      </w:r>
      <w:r>
        <w:rPr>
          <w:rFonts w:ascii="Times New Roman" w:hAnsi="Times New Roman"/>
        </w:rPr>
        <w:t>.</w:t>
      </w:r>
      <w:r w:rsidR="00E54563">
        <w:rPr>
          <w:rFonts w:ascii="Times New Roman" w:hAnsi="Times New Roman"/>
        </w:rPr>
        <w:t xml:space="preserve"> (</w:t>
      </w:r>
      <w:proofErr w:type="spellStart"/>
      <w:r w:rsidR="00E54563">
        <w:rPr>
          <w:rFonts w:ascii="Times New Roman" w:hAnsi="Times New Roman"/>
        </w:rPr>
        <w:t>ed</w:t>
      </w:r>
      <w:proofErr w:type="spellEnd"/>
      <w:r w:rsidR="00E54563">
        <w:rPr>
          <w:rFonts w:ascii="Times New Roman" w:hAnsi="Times New Roman"/>
        </w:rPr>
        <w:t>)</w:t>
      </w:r>
      <w:r w:rsidR="007D331A">
        <w:rPr>
          <w:rFonts w:ascii="Times New Roman" w:hAnsi="Times New Roman"/>
        </w:rPr>
        <w:t xml:space="preserve"> 19</w:t>
      </w:r>
      <w:r>
        <w:rPr>
          <w:rFonts w:ascii="Times New Roman" w:hAnsi="Times New Roman"/>
        </w:rPr>
        <w:t>85.</w:t>
      </w:r>
      <w:r w:rsidR="0081539F">
        <w:rPr>
          <w:rFonts w:ascii="Times New Roman" w:hAnsi="Times New Roman"/>
        </w:rPr>
        <w:t xml:space="preserve"> </w:t>
      </w:r>
      <w:r w:rsidR="001135D1" w:rsidRPr="001135D1">
        <w:rPr>
          <w:rFonts w:ascii="Times New Roman" w:hAnsi="Times New Roman"/>
          <w:i/>
        </w:rPr>
        <w:t>Habitat Selection in Birds</w:t>
      </w:r>
      <w:r w:rsidR="0081539F">
        <w:rPr>
          <w:rFonts w:ascii="Times New Roman" w:hAnsi="Times New Roman"/>
        </w:rPr>
        <w:t>. Orlando, Florida USA. Academic Press.</w:t>
      </w:r>
    </w:p>
    <w:p w:rsidR="0081539F" w:rsidRDefault="0081539F" w:rsidP="0081539F">
      <w:pPr>
        <w:spacing w:line="480" w:lineRule="auto"/>
        <w:ind w:left="180" w:hanging="180"/>
        <w:rPr>
          <w:rFonts w:ascii="Times New Roman" w:hAnsi="Times New Roman"/>
        </w:rPr>
      </w:pPr>
    </w:p>
    <w:p w:rsidR="007566E0" w:rsidRDefault="003A53BC" w:rsidP="0081539F">
      <w:pPr>
        <w:spacing w:line="480" w:lineRule="auto"/>
        <w:ind w:left="180" w:hanging="180"/>
        <w:rPr>
          <w:rFonts w:ascii="Times New Roman" w:hAnsi="Times New Roman"/>
        </w:rPr>
      </w:pPr>
      <w:r>
        <w:rPr>
          <w:rFonts w:ascii="Times New Roman" w:hAnsi="Times New Roman"/>
        </w:rPr>
        <w:t>JOHNSON,</w:t>
      </w:r>
      <w:r w:rsidR="00E54563">
        <w:rPr>
          <w:rFonts w:ascii="Times New Roman" w:hAnsi="Times New Roman"/>
        </w:rPr>
        <w:t xml:space="preserve"> D</w:t>
      </w:r>
      <w:r>
        <w:rPr>
          <w:rFonts w:ascii="Times New Roman" w:hAnsi="Times New Roman"/>
        </w:rPr>
        <w:t>.</w:t>
      </w:r>
      <w:r w:rsidR="00E54563">
        <w:rPr>
          <w:rFonts w:ascii="Times New Roman" w:hAnsi="Times New Roman"/>
        </w:rPr>
        <w:t>H</w:t>
      </w:r>
      <w:r>
        <w:rPr>
          <w:rFonts w:ascii="Times New Roman" w:hAnsi="Times New Roman"/>
        </w:rPr>
        <w:t>.</w:t>
      </w:r>
      <w:r w:rsidR="007566E0">
        <w:rPr>
          <w:rFonts w:ascii="Times New Roman" w:hAnsi="Times New Roman"/>
        </w:rPr>
        <w:t xml:space="preserve"> </w:t>
      </w:r>
      <w:r>
        <w:rPr>
          <w:rFonts w:ascii="Times New Roman" w:hAnsi="Times New Roman"/>
        </w:rPr>
        <w:t>1980.</w:t>
      </w:r>
      <w:r w:rsidR="0081539F">
        <w:rPr>
          <w:rFonts w:ascii="Times New Roman" w:hAnsi="Times New Roman"/>
        </w:rPr>
        <w:t xml:space="preserve"> The comparison of usage and availability measurements for evaluating resource preference. </w:t>
      </w:r>
      <w:r w:rsidR="0081539F" w:rsidRPr="003A53BC">
        <w:rPr>
          <w:rFonts w:ascii="Times New Roman" w:hAnsi="Times New Roman"/>
          <w:i/>
        </w:rPr>
        <w:t>Ecolog</w:t>
      </w:r>
      <w:r w:rsidR="0081539F">
        <w:rPr>
          <w:rFonts w:ascii="Times New Roman" w:hAnsi="Times New Roman"/>
        </w:rPr>
        <w:t>y 61</w:t>
      </w:r>
      <w:r w:rsidR="00962374">
        <w:rPr>
          <w:rFonts w:ascii="Times New Roman" w:hAnsi="Times New Roman"/>
        </w:rPr>
        <w:t>:</w:t>
      </w:r>
      <w:r w:rsidR="0081539F">
        <w:rPr>
          <w:rFonts w:ascii="Times New Roman" w:hAnsi="Times New Roman"/>
        </w:rPr>
        <w:t>65-71.</w:t>
      </w:r>
    </w:p>
    <w:p w:rsidR="00133EC3" w:rsidRDefault="00133EC3" w:rsidP="0081539F">
      <w:pPr>
        <w:spacing w:line="480" w:lineRule="auto"/>
        <w:ind w:left="180" w:hanging="180"/>
        <w:rPr>
          <w:rFonts w:ascii="Times New Roman" w:hAnsi="Times New Roman"/>
        </w:rPr>
      </w:pPr>
    </w:p>
    <w:p w:rsidR="00133EC3" w:rsidRPr="00933407" w:rsidRDefault="00133EC3" w:rsidP="00133EC3">
      <w:pPr>
        <w:spacing w:before="2" w:after="2" w:line="480" w:lineRule="auto"/>
        <w:ind w:left="180" w:hanging="180"/>
        <w:rPr>
          <w:rFonts w:ascii="Times New Roman" w:hAnsi="Times New Roman"/>
          <w:szCs w:val="20"/>
        </w:rPr>
      </w:pPr>
      <w:r w:rsidRPr="003A53BC">
        <w:rPr>
          <w:rFonts w:ascii="Times New Roman" w:hAnsi="Times New Roman"/>
          <w:caps/>
          <w:szCs w:val="20"/>
        </w:rPr>
        <w:t>Johnson</w:t>
      </w:r>
      <w:r w:rsidR="003A53BC">
        <w:rPr>
          <w:rFonts w:ascii="Times New Roman" w:hAnsi="Times New Roman"/>
          <w:caps/>
          <w:szCs w:val="20"/>
        </w:rPr>
        <w:t>,</w:t>
      </w:r>
      <w:r w:rsidRPr="003A53BC">
        <w:rPr>
          <w:rFonts w:ascii="Times New Roman" w:hAnsi="Times New Roman"/>
          <w:caps/>
          <w:szCs w:val="20"/>
        </w:rPr>
        <w:t xml:space="preserve"> C</w:t>
      </w:r>
      <w:r w:rsidR="003A53BC">
        <w:rPr>
          <w:rFonts w:ascii="Times New Roman" w:hAnsi="Times New Roman"/>
          <w:caps/>
          <w:szCs w:val="20"/>
        </w:rPr>
        <w:t>.</w:t>
      </w:r>
      <w:r w:rsidRPr="003A53BC">
        <w:rPr>
          <w:rFonts w:ascii="Times New Roman" w:hAnsi="Times New Roman"/>
          <w:caps/>
          <w:szCs w:val="20"/>
        </w:rPr>
        <w:t>J</w:t>
      </w:r>
      <w:r w:rsidR="003A53BC">
        <w:rPr>
          <w:rFonts w:ascii="Times New Roman" w:hAnsi="Times New Roman"/>
          <w:caps/>
          <w:szCs w:val="20"/>
        </w:rPr>
        <w:t>.</w:t>
      </w:r>
      <w:r w:rsidRPr="003A53BC">
        <w:rPr>
          <w:rFonts w:ascii="Times New Roman" w:hAnsi="Times New Roman"/>
          <w:caps/>
          <w:szCs w:val="20"/>
        </w:rPr>
        <w:t>, Nielsen</w:t>
      </w:r>
      <w:r w:rsidR="003A53BC">
        <w:rPr>
          <w:rFonts w:ascii="Times New Roman" w:hAnsi="Times New Roman"/>
          <w:caps/>
          <w:szCs w:val="20"/>
        </w:rPr>
        <w:t>,</w:t>
      </w:r>
      <w:r w:rsidRPr="003A53BC">
        <w:rPr>
          <w:rFonts w:ascii="Times New Roman" w:hAnsi="Times New Roman"/>
          <w:caps/>
          <w:szCs w:val="20"/>
        </w:rPr>
        <w:t xml:space="preserve"> S</w:t>
      </w:r>
      <w:r w:rsidR="003A53BC">
        <w:rPr>
          <w:rFonts w:ascii="Times New Roman" w:hAnsi="Times New Roman"/>
          <w:caps/>
          <w:szCs w:val="20"/>
        </w:rPr>
        <w:t>.</w:t>
      </w:r>
      <w:r w:rsidRPr="003A53BC">
        <w:rPr>
          <w:rFonts w:ascii="Times New Roman" w:hAnsi="Times New Roman"/>
          <w:caps/>
          <w:szCs w:val="20"/>
        </w:rPr>
        <w:t>E</w:t>
      </w:r>
      <w:r w:rsidR="003A53BC">
        <w:rPr>
          <w:rFonts w:ascii="Times New Roman" w:hAnsi="Times New Roman"/>
          <w:caps/>
          <w:szCs w:val="20"/>
        </w:rPr>
        <w:t>.</w:t>
      </w:r>
      <w:r w:rsidRPr="003A53BC">
        <w:rPr>
          <w:rFonts w:ascii="Times New Roman" w:hAnsi="Times New Roman"/>
          <w:caps/>
          <w:szCs w:val="20"/>
        </w:rPr>
        <w:t>, Merrill</w:t>
      </w:r>
      <w:r w:rsidR="003A53BC">
        <w:rPr>
          <w:rFonts w:ascii="Times New Roman" w:hAnsi="Times New Roman"/>
          <w:caps/>
          <w:szCs w:val="20"/>
        </w:rPr>
        <w:t>,</w:t>
      </w:r>
      <w:r w:rsidRPr="003A53BC">
        <w:rPr>
          <w:rFonts w:ascii="Times New Roman" w:hAnsi="Times New Roman"/>
          <w:caps/>
          <w:szCs w:val="20"/>
        </w:rPr>
        <w:t xml:space="preserve"> E</w:t>
      </w:r>
      <w:r w:rsidR="003A53BC">
        <w:rPr>
          <w:rFonts w:ascii="Times New Roman" w:hAnsi="Times New Roman"/>
          <w:caps/>
          <w:szCs w:val="20"/>
        </w:rPr>
        <w:t>.</w:t>
      </w:r>
      <w:r w:rsidRPr="003A53BC">
        <w:rPr>
          <w:rFonts w:ascii="Times New Roman" w:hAnsi="Times New Roman"/>
          <w:caps/>
          <w:szCs w:val="20"/>
        </w:rPr>
        <w:t>H</w:t>
      </w:r>
      <w:r w:rsidR="003A53BC">
        <w:rPr>
          <w:rFonts w:ascii="Times New Roman" w:hAnsi="Times New Roman"/>
          <w:caps/>
          <w:szCs w:val="20"/>
        </w:rPr>
        <w:t>.</w:t>
      </w:r>
      <w:r w:rsidRPr="003A53BC">
        <w:rPr>
          <w:rFonts w:ascii="Times New Roman" w:hAnsi="Times New Roman"/>
          <w:caps/>
          <w:szCs w:val="20"/>
        </w:rPr>
        <w:t>, McDonald</w:t>
      </w:r>
      <w:r w:rsidR="003A53BC">
        <w:rPr>
          <w:rFonts w:ascii="Times New Roman" w:hAnsi="Times New Roman"/>
          <w:caps/>
          <w:szCs w:val="20"/>
        </w:rPr>
        <w:t>,</w:t>
      </w:r>
      <w:r w:rsidRPr="003A53BC">
        <w:rPr>
          <w:rFonts w:ascii="Times New Roman" w:hAnsi="Times New Roman"/>
          <w:caps/>
          <w:szCs w:val="20"/>
        </w:rPr>
        <w:t xml:space="preserve"> T</w:t>
      </w:r>
      <w:r w:rsidR="003A53BC">
        <w:rPr>
          <w:rFonts w:ascii="Times New Roman" w:hAnsi="Times New Roman"/>
          <w:caps/>
          <w:szCs w:val="20"/>
        </w:rPr>
        <w:t>.</w:t>
      </w:r>
      <w:r w:rsidRPr="003A53BC">
        <w:rPr>
          <w:rFonts w:ascii="Times New Roman" w:hAnsi="Times New Roman"/>
          <w:caps/>
          <w:szCs w:val="20"/>
        </w:rPr>
        <w:t>L</w:t>
      </w:r>
      <w:r w:rsidR="003A53BC">
        <w:rPr>
          <w:rFonts w:ascii="Times New Roman" w:hAnsi="Times New Roman"/>
          <w:caps/>
          <w:szCs w:val="20"/>
        </w:rPr>
        <w:t>. &amp;</w:t>
      </w:r>
      <w:r w:rsidRPr="003A53BC">
        <w:rPr>
          <w:rFonts w:ascii="Times New Roman" w:hAnsi="Times New Roman"/>
          <w:caps/>
          <w:szCs w:val="20"/>
        </w:rPr>
        <w:t xml:space="preserve"> Boyce</w:t>
      </w:r>
      <w:r w:rsidR="003A53BC">
        <w:rPr>
          <w:rFonts w:ascii="Times New Roman" w:hAnsi="Times New Roman"/>
          <w:caps/>
          <w:szCs w:val="20"/>
        </w:rPr>
        <w:t>,</w:t>
      </w:r>
      <w:r w:rsidRPr="003A53BC">
        <w:rPr>
          <w:rFonts w:ascii="Times New Roman" w:hAnsi="Times New Roman"/>
          <w:caps/>
          <w:szCs w:val="20"/>
        </w:rPr>
        <w:t xml:space="preserve"> M</w:t>
      </w:r>
      <w:r w:rsidR="003A53BC">
        <w:rPr>
          <w:rFonts w:ascii="Times New Roman" w:hAnsi="Times New Roman"/>
          <w:caps/>
          <w:szCs w:val="20"/>
        </w:rPr>
        <w:t>.</w:t>
      </w:r>
      <w:r w:rsidRPr="003A53BC">
        <w:rPr>
          <w:rFonts w:ascii="Times New Roman" w:hAnsi="Times New Roman"/>
          <w:caps/>
          <w:szCs w:val="20"/>
        </w:rPr>
        <w:t>S</w:t>
      </w:r>
      <w:r w:rsidR="003A53BC">
        <w:rPr>
          <w:rFonts w:ascii="Times New Roman" w:hAnsi="Times New Roman"/>
          <w:caps/>
          <w:szCs w:val="20"/>
        </w:rPr>
        <w:t>.</w:t>
      </w:r>
      <w:r w:rsidR="003A53BC">
        <w:rPr>
          <w:rFonts w:ascii="Times New Roman" w:hAnsi="Times New Roman"/>
          <w:szCs w:val="20"/>
        </w:rPr>
        <w:t xml:space="preserve"> 2006.</w:t>
      </w:r>
      <w:r w:rsidRPr="00E55978">
        <w:rPr>
          <w:rFonts w:ascii="Times New Roman" w:hAnsi="Times New Roman"/>
          <w:szCs w:val="20"/>
        </w:rPr>
        <w:t xml:space="preserve"> Resource selection functions based on use-availability data: theoretical motivation and evaluat</w:t>
      </w:r>
      <w:r>
        <w:rPr>
          <w:rFonts w:ascii="Times New Roman" w:hAnsi="Times New Roman"/>
          <w:szCs w:val="20"/>
        </w:rPr>
        <w:t xml:space="preserve">ion methods. </w:t>
      </w:r>
      <w:r w:rsidR="003A53BC">
        <w:rPr>
          <w:rFonts w:ascii="Times New Roman" w:hAnsi="Times New Roman"/>
          <w:i/>
          <w:szCs w:val="20"/>
        </w:rPr>
        <w:t>Journal of Wildlife Management</w:t>
      </w:r>
      <w:r>
        <w:rPr>
          <w:rFonts w:ascii="Times New Roman" w:hAnsi="Times New Roman"/>
          <w:szCs w:val="20"/>
        </w:rPr>
        <w:t xml:space="preserve"> 70:347-357.</w:t>
      </w:r>
    </w:p>
    <w:p w:rsidR="00133EC3" w:rsidRDefault="00133EC3" w:rsidP="0081539F">
      <w:pPr>
        <w:spacing w:line="480" w:lineRule="auto"/>
        <w:ind w:left="180" w:hanging="180"/>
        <w:rPr>
          <w:rFonts w:ascii="Times New Roman" w:hAnsi="Times New Roman"/>
        </w:rPr>
      </w:pPr>
    </w:p>
    <w:p w:rsidR="00133EC3" w:rsidRDefault="003A53BC" w:rsidP="00133EC3">
      <w:pPr>
        <w:spacing w:line="480" w:lineRule="auto"/>
        <w:ind w:left="180" w:hanging="180"/>
        <w:rPr>
          <w:rFonts w:ascii="Times New Roman" w:hAnsi="Times New Roman"/>
          <w:color w:val="211E1E"/>
          <w:szCs w:val="18"/>
        </w:rPr>
      </w:pPr>
      <w:r>
        <w:rPr>
          <w:rFonts w:ascii="Times New Roman" w:hAnsi="Times New Roman"/>
          <w:color w:val="211E1E"/>
          <w:szCs w:val="18"/>
        </w:rPr>
        <w:lastRenderedPageBreak/>
        <w:t>LIN,</w:t>
      </w:r>
      <w:r w:rsidR="00133EC3">
        <w:rPr>
          <w:rFonts w:ascii="Times New Roman" w:hAnsi="Times New Roman"/>
          <w:color w:val="211E1E"/>
          <w:szCs w:val="18"/>
        </w:rPr>
        <w:t xml:space="preserve"> L</w:t>
      </w:r>
      <w:r>
        <w:rPr>
          <w:rFonts w:ascii="Times New Roman" w:hAnsi="Times New Roman"/>
          <w:color w:val="211E1E"/>
          <w:szCs w:val="18"/>
        </w:rPr>
        <w:t>. 1989.</w:t>
      </w:r>
      <w:r w:rsidR="00133EC3" w:rsidRPr="00E55978">
        <w:rPr>
          <w:rFonts w:ascii="Times New Roman" w:hAnsi="Times New Roman"/>
          <w:color w:val="211E1E"/>
          <w:szCs w:val="18"/>
        </w:rPr>
        <w:t xml:space="preserve"> A concordance correlation coefficient to evaluate</w:t>
      </w:r>
      <w:r w:rsidR="00133EC3">
        <w:rPr>
          <w:rFonts w:ascii="Times New Roman" w:hAnsi="Times New Roman"/>
          <w:color w:val="211E1E"/>
          <w:szCs w:val="18"/>
        </w:rPr>
        <w:t xml:space="preserve"> reproducibility. </w:t>
      </w:r>
      <w:r w:rsidR="00133EC3" w:rsidRPr="003A53BC">
        <w:rPr>
          <w:rFonts w:ascii="Times New Roman" w:hAnsi="Times New Roman"/>
          <w:i/>
          <w:color w:val="211E1E"/>
          <w:szCs w:val="18"/>
        </w:rPr>
        <w:t xml:space="preserve">Biometrics </w:t>
      </w:r>
      <w:r w:rsidR="00133EC3">
        <w:rPr>
          <w:rFonts w:ascii="Times New Roman" w:hAnsi="Times New Roman"/>
          <w:color w:val="211E1E"/>
          <w:szCs w:val="18"/>
        </w:rPr>
        <w:t>45:255-</w:t>
      </w:r>
      <w:r w:rsidR="00133EC3" w:rsidRPr="00E55978">
        <w:rPr>
          <w:rFonts w:ascii="Times New Roman" w:hAnsi="Times New Roman"/>
          <w:color w:val="211E1E"/>
          <w:szCs w:val="18"/>
        </w:rPr>
        <w:t>268.</w:t>
      </w:r>
    </w:p>
    <w:p w:rsidR="00133EC3" w:rsidRDefault="00133EC3" w:rsidP="00133EC3">
      <w:pPr>
        <w:spacing w:line="480" w:lineRule="auto"/>
        <w:ind w:left="180" w:hanging="180"/>
        <w:rPr>
          <w:rFonts w:ascii="Times New Roman" w:hAnsi="Times New Roman"/>
          <w:color w:val="211E1E"/>
          <w:szCs w:val="18"/>
        </w:rPr>
      </w:pPr>
    </w:p>
    <w:p w:rsidR="00133EC3" w:rsidRDefault="003A53BC" w:rsidP="00133EC3">
      <w:pPr>
        <w:spacing w:line="480" w:lineRule="auto"/>
        <w:ind w:left="180" w:hanging="180"/>
        <w:rPr>
          <w:rFonts w:ascii="Times New Roman" w:hAnsi="Times New Roman"/>
          <w:color w:val="211E1E"/>
          <w:szCs w:val="18"/>
        </w:rPr>
      </w:pPr>
      <w:r>
        <w:rPr>
          <w:rFonts w:ascii="Times New Roman" w:hAnsi="Times New Roman"/>
          <w:color w:val="211E1E"/>
          <w:szCs w:val="18"/>
        </w:rPr>
        <w:t>LIN,</w:t>
      </w:r>
      <w:r w:rsidR="00133EC3">
        <w:rPr>
          <w:rFonts w:ascii="Times New Roman" w:hAnsi="Times New Roman"/>
          <w:color w:val="211E1E"/>
          <w:szCs w:val="18"/>
        </w:rPr>
        <w:t xml:space="preserve"> L</w:t>
      </w:r>
      <w:r>
        <w:rPr>
          <w:rFonts w:ascii="Times New Roman" w:hAnsi="Times New Roman"/>
          <w:color w:val="211E1E"/>
          <w:szCs w:val="18"/>
        </w:rPr>
        <w:t>. 2000.</w:t>
      </w:r>
      <w:r w:rsidR="00133EC3" w:rsidRPr="00E55978">
        <w:rPr>
          <w:rFonts w:ascii="Times New Roman" w:hAnsi="Times New Roman"/>
          <w:color w:val="211E1E"/>
          <w:szCs w:val="18"/>
        </w:rPr>
        <w:t xml:space="preserve"> A note on the concordance correlat</w:t>
      </w:r>
      <w:r w:rsidR="00133EC3">
        <w:rPr>
          <w:rFonts w:ascii="Times New Roman" w:hAnsi="Times New Roman"/>
          <w:color w:val="211E1E"/>
          <w:szCs w:val="18"/>
        </w:rPr>
        <w:t xml:space="preserve">ion coefficient. </w:t>
      </w:r>
      <w:r w:rsidR="00133EC3" w:rsidRPr="003A53BC">
        <w:rPr>
          <w:rFonts w:ascii="Times New Roman" w:hAnsi="Times New Roman"/>
          <w:i/>
          <w:color w:val="211E1E"/>
          <w:szCs w:val="18"/>
        </w:rPr>
        <w:t xml:space="preserve">Biometrics </w:t>
      </w:r>
      <w:r w:rsidR="00133EC3">
        <w:rPr>
          <w:rFonts w:ascii="Times New Roman" w:hAnsi="Times New Roman"/>
          <w:color w:val="211E1E"/>
          <w:szCs w:val="18"/>
        </w:rPr>
        <w:t>56:324-</w:t>
      </w:r>
      <w:r w:rsidR="00133EC3" w:rsidRPr="00E55978">
        <w:rPr>
          <w:rFonts w:ascii="Times New Roman" w:hAnsi="Times New Roman"/>
          <w:color w:val="211E1E"/>
          <w:szCs w:val="18"/>
        </w:rPr>
        <w:t>325.</w:t>
      </w:r>
    </w:p>
    <w:p w:rsidR="0081539F" w:rsidRDefault="0081539F" w:rsidP="0081539F">
      <w:pPr>
        <w:spacing w:line="480" w:lineRule="auto"/>
        <w:ind w:left="180" w:hanging="180"/>
        <w:rPr>
          <w:rFonts w:ascii="Times New Roman" w:hAnsi="Times New Roman"/>
        </w:rPr>
      </w:pPr>
    </w:p>
    <w:p w:rsidR="00A42E85" w:rsidRPr="00272BEA" w:rsidRDefault="003A53BC" w:rsidP="0081539F">
      <w:pPr>
        <w:spacing w:line="480" w:lineRule="auto"/>
        <w:ind w:left="180" w:hanging="180"/>
        <w:rPr>
          <w:rFonts w:ascii="Times New Roman" w:hAnsi="Times New Roman"/>
        </w:rPr>
      </w:pPr>
      <w:r>
        <w:rPr>
          <w:rFonts w:ascii="Times New Roman" w:hAnsi="Times New Roman"/>
        </w:rPr>
        <w:t>MORRIS, D.W.</w:t>
      </w:r>
      <w:r w:rsidR="007566E0">
        <w:rPr>
          <w:rFonts w:ascii="Times New Roman" w:hAnsi="Times New Roman"/>
        </w:rPr>
        <w:t xml:space="preserve"> </w:t>
      </w:r>
      <w:r>
        <w:rPr>
          <w:rFonts w:ascii="Times New Roman" w:hAnsi="Times New Roman"/>
        </w:rPr>
        <w:t>1987.</w:t>
      </w:r>
      <w:r w:rsidR="0081539F">
        <w:rPr>
          <w:rFonts w:ascii="Times New Roman" w:hAnsi="Times New Roman"/>
        </w:rPr>
        <w:t xml:space="preserve"> Ecological scal</w:t>
      </w:r>
      <w:r w:rsidR="00962374">
        <w:rPr>
          <w:rFonts w:ascii="Times New Roman" w:hAnsi="Times New Roman"/>
        </w:rPr>
        <w:t xml:space="preserve">e and habitat use. </w:t>
      </w:r>
      <w:r w:rsidR="00962374" w:rsidRPr="003A53BC">
        <w:rPr>
          <w:rFonts w:ascii="Times New Roman" w:hAnsi="Times New Roman"/>
          <w:i/>
        </w:rPr>
        <w:t>Ecology</w:t>
      </w:r>
      <w:r w:rsidR="00962374">
        <w:rPr>
          <w:rFonts w:ascii="Times New Roman" w:hAnsi="Times New Roman"/>
        </w:rPr>
        <w:t xml:space="preserve"> 68:</w:t>
      </w:r>
      <w:r w:rsidR="0081539F">
        <w:rPr>
          <w:rFonts w:ascii="Times New Roman" w:hAnsi="Times New Roman"/>
        </w:rPr>
        <w:t>362-369.</w:t>
      </w:r>
    </w:p>
    <w:p w:rsidR="0081539F" w:rsidRDefault="0081539F" w:rsidP="0081539F">
      <w:pPr>
        <w:spacing w:line="480" w:lineRule="auto"/>
        <w:ind w:left="180" w:hanging="180"/>
        <w:rPr>
          <w:rFonts w:ascii="Times New Roman" w:hAnsi="Times New Roman"/>
        </w:rPr>
      </w:pPr>
    </w:p>
    <w:p w:rsidR="006C1269" w:rsidRDefault="00E54563" w:rsidP="0081539F">
      <w:pPr>
        <w:spacing w:line="480" w:lineRule="auto"/>
        <w:ind w:left="180" w:hanging="180"/>
        <w:rPr>
          <w:rFonts w:ascii="Times New Roman" w:hAnsi="Times New Roman"/>
        </w:rPr>
      </w:pPr>
      <w:r w:rsidRPr="003A53BC">
        <w:rPr>
          <w:rFonts w:ascii="Times New Roman" w:hAnsi="Times New Roman"/>
          <w:caps/>
        </w:rPr>
        <w:t>Nelder</w:t>
      </w:r>
      <w:r w:rsidR="003A53BC">
        <w:rPr>
          <w:rFonts w:ascii="Times New Roman" w:hAnsi="Times New Roman"/>
          <w:caps/>
        </w:rPr>
        <w:t>,</w:t>
      </w:r>
      <w:r w:rsidRPr="003A53BC">
        <w:rPr>
          <w:rFonts w:ascii="Times New Roman" w:hAnsi="Times New Roman"/>
          <w:caps/>
        </w:rPr>
        <w:t xml:space="preserve"> J</w:t>
      </w:r>
      <w:r w:rsidR="003A53BC">
        <w:rPr>
          <w:rFonts w:ascii="Times New Roman" w:hAnsi="Times New Roman"/>
          <w:caps/>
        </w:rPr>
        <w:t>.</w:t>
      </w:r>
      <w:r w:rsidRPr="003A53BC">
        <w:rPr>
          <w:rFonts w:ascii="Times New Roman" w:hAnsi="Times New Roman"/>
          <w:caps/>
        </w:rPr>
        <w:t>A</w:t>
      </w:r>
      <w:r w:rsidR="003A53BC">
        <w:rPr>
          <w:rFonts w:ascii="Times New Roman" w:hAnsi="Times New Roman"/>
          <w:caps/>
        </w:rPr>
        <w:t>. &amp;</w:t>
      </w:r>
      <w:r w:rsidRPr="003A53BC">
        <w:rPr>
          <w:rFonts w:ascii="Times New Roman" w:hAnsi="Times New Roman"/>
          <w:caps/>
        </w:rPr>
        <w:t xml:space="preserve"> </w:t>
      </w:r>
      <w:r w:rsidR="00A86A5B" w:rsidRPr="003A53BC">
        <w:rPr>
          <w:rFonts w:ascii="Times New Roman" w:hAnsi="Times New Roman"/>
          <w:caps/>
        </w:rPr>
        <w:t>Mead</w:t>
      </w:r>
      <w:r w:rsidR="003A53BC">
        <w:rPr>
          <w:rFonts w:ascii="Times New Roman" w:hAnsi="Times New Roman"/>
          <w:caps/>
        </w:rPr>
        <w:t>,</w:t>
      </w:r>
      <w:r w:rsidRPr="003A53BC">
        <w:rPr>
          <w:rFonts w:ascii="Times New Roman" w:hAnsi="Times New Roman"/>
          <w:caps/>
        </w:rPr>
        <w:t xml:space="preserve"> R</w:t>
      </w:r>
      <w:r w:rsidR="003A53BC">
        <w:rPr>
          <w:rFonts w:ascii="Times New Roman" w:hAnsi="Times New Roman"/>
          <w:caps/>
        </w:rPr>
        <w:t>.</w:t>
      </w:r>
      <w:r w:rsidR="00A86A5B">
        <w:rPr>
          <w:rFonts w:ascii="Times New Roman" w:hAnsi="Times New Roman"/>
        </w:rPr>
        <w:t xml:space="preserve"> 1965</w:t>
      </w:r>
      <w:r w:rsidR="003A53BC">
        <w:rPr>
          <w:rFonts w:ascii="Times New Roman" w:hAnsi="Times New Roman"/>
        </w:rPr>
        <w:t>.</w:t>
      </w:r>
      <w:r w:rsidR="00A86A5B">
        <w:rPr>
          <w:rFonts w:ascii="Times New Roman" w:hAnsi="Times New Roman"/>
        </w:rPr>
        <w:t xml:space="preserve"> A simple</w:t>
      </w:r>
      <w:r w:rsidR="00A42E85" w:rsidRPr="00272BEA">
        <w:rPr>
          <w:rFonts w:ascii="Times New Roman" w:hAnsi="Times New Roman"/>
        </w:rPr>
        <w:t xml:space="preserve"> method for function minimization. </w:t>
      </w:r>
      <w:r w:rsidR="003949B3" w:rsidRPr="003A53BC">
        <w:rPr>
          <w:rFonts w:ascii="Times New Roman" w:hAnsi="Times New Roman"/>
          <w:i/>
        </w:rPr>
        <w:t xml:space="preserve">The </w:t>
      </w:r>
      <w:r w:rsidR="00A42E85" w:rsidRPr="003A53BC">
        <w:rPr>
          <w:rFonts w:ascii="Times New Roman" w:hAnsi="Times New Roman"/>
          <w:i/>
        </w:rPr>
        <w:t>Comput</w:t>
      </w:r>
      <w:r w:rsidR="003949B3" w:rsidRPr="003A53BC">
        <w:rPr>
          <w:rFonts w:ascii="Times New Roman" w:hAnsi="Times New Roman"/>
          <w:i/>
        </w:rPr>
        <w:t>er</w:t>
      </w:r>
      <w:r w:rsidR="00962374" w:rsidRPr="003A53BC">
        <w:rPr>
          <w:rFonts w:ascii="Times New Roman" w:hAnsi="Times New Roman"/>
          <w:i/>
        </w:rPr>
        <w:t xml:space="preserve"> Journal</w:t>
      </w:r>
      <w:r w:rsidR="00962374">
        <w:rPr>
          <w:rFonts w:ascii="Times New Roman" w:hAnsi="Times New Roman"/>
        </w:rPr>
        <w:t xml:space="preserve"> 7:</w:t>
      </w:r>
      <w:r w:rsidR="00A42E85" w:rsidRPr="00272BEA">
        <w:rPr>
          <w:rFonts w:ascii="Times New Roman" w:hAnsi="Times New Roman"/>
        </w:rPr>
        <w:t>308-313.</w:t>
      </w:r>
    </w:p>
    <w:p w:rsidR="0081539F" w:rsidRDefault="0081539F" w:rsidP="0081539F">
      <w:pPr>
        <w:spacing w:line="480" w:lineRule="auto"/>
        <w:ind w:left="180" w:hanging="180"/>
        <w:rPr>
          <w:rFonts w:ascii="Times New Roman" w:hAnsi="Times New Roman"/>
        </w:rPr>
      </w:pPr>
    </w:p>
    <w:p w:rsidR="00001ED7" w:rsidRDefault="007566E0" w:rsidP="0081539F">
      <w:pPr>
        <w:spacing w:line="480" w:lineRule="auto"/>
        <w:ind w:left="180" w:hanging="180"/>
        <w:rPr>
          <w:rFonts w:ascii="Times New Roman" w:hAnsi="Times New Roman"/>
        </w:rPr>
      </w:pPr>
      <w:r w:rsidRPr="003A53BC">
        <w:rPr>
          <w:rFonts w:ascii="Times New Roman" w:hAnsi="Times New Roman"/>
          <w:caps/>
        </w:rPr>
        <w:t>Orians</w:t>
      </w:r>
      <w:r w:rsidR="003A53BC">
        <w:rPr>
          <w:rFonts w:ascii="Times New Roman" w:hAnsi="Times New Roman"/>
          <w:caps/>
        </w:rPr>
        <w:t>,</w:t>
      </w:r>
      <w:r w:rsidR="00E54563" w:rsidRPr="003A53BC">
        <w:rPr>
          <w:rFonts w:ascii="Times New Roman" w:hAnsi="Times New Roman"/>
          <w:caps/>
        </w:rPr>
        <w:t xml:space="preserve"> G</w:t>
      </w:r>
      <w:r w:rsidR="003A53BC">
        <w:rPr>
          <w:rFonts w:ascii="Times New Roman" w:hAnsi="Times New Roman"/>
          <w:caps/>
        </w:rPr>
        <w:t>.</w:t>
      </w:r>
      <w:r w:rsidR="00E54563" w:rsidRPr="003A53BC">
        <w:rPr>
          <w:rFonts w:ascii="Times New Roman" w:hAnsi="Times New Roman"/>
          <w:caps/>
        </w:rPr>
        <w:t>H</w:t>
      </w:r>
      <w:r w:rsidR="003A53BC">
        <w:rPr>
          <w:rFonts w:ascii="Times New Roman" w:hAnsi="Times New Roman"/>
          <w:caps/>
        </w:rPr>
        <w:t>. &amp;</w:t>
      </w:r>
      <w:r w:rsidR="00E54563" w:rsidRPr="003A53BC">
        <w:rPr>
          <w:rFonts w:ascii="Times New Roman" w:hAnsi="Times New Roman"/>
          <w:caps/>
        </w:rPr>
        <w:t xml:space="preserve"> </w:t>
      </w:r>
      <w:r w:rsidRPr="003A53BC">
        <w:rPr>
          <w:rFonts w:ascii="Times New Roman" w:hAnsi="Times New Roman"/>
          <w:caps/>
        </w:rPr>
        <w:t>Wittenberger</w:t>
      </w:r>
      <w:r w:rsidR="003A53BC">
        <w:rPr>
          <w:rFonts w:ascii="Times New Roman" w:hAnsi="Times New Roman"/>
          <w:caps/>
        </w:rPr>
        <w:t>,</w:t>
      </w:r>
      <w:r w:rsidR="00E54563" w:rsidRPr="003A53BC">
        <w:rPr>
          <w:rFonts w:ascii="Times New Roman" w:hAnsi="Times New Roman"/>
          <w:caps/>
        </w:rPr>
        <w:t xml:space="preserve"> J</w:t>
      </w:r>
      <w:r w:rsidR="003A53BC">
        <w:rPr>
          <w:rFonts w:ascii="Times New Roman" w:hAnsi="Times New Roman"/>
          <w:caps/>
        </w:rPr>
        <w:t>.</w:t>
      </w:r>
      <w:r w:rsidR="00E54563" w:rsidRPr="003A53BC">
        <w:rPr>
          <w:rFonts w:ascii="Times New Roman" w:hAnsi="Times New Roman"/>
          <w:caps/>
        </w:rPr>
        <w:t>F</w:t>
      </w:r>
      <w:r w:rsidR="003A53BC">
        <w:rPr>
          <w:rFonts w:ascii="Times New Roman" w:hAnsi="Times New Roman"/>
          <w:caps/>
        </w:rPr>
        <w:t>.</w:t>
      </w:r>
      <w:r w:rsidRPr="003A53BC">
        <w:rPr>
          <w:rFonts w:ascii="Times New Roman" w:hAnsi="Times New Roman"/>
          <w:caps/>
        </w:rPr>
        <w:t xml:space="preserve"> </w:t>
      </w:r>
      <w:r w:rsidR="003A53BC">
        <w:rPr>
          <w:rFonts w:ascii="Times New Roman" w:hAnsi="Times New Roman"/>
        </w:rPr>
        <w:t>1991.</w:t>
      </w:r>
      <w:r w:rsidR="007D331A">
        <w:rPr>
          <w:rFonts w:ascii="Times New Roman" w:hAnsi="Times New Roman"/>
        </w:rPr>
        <w:t xml:space="preserve"> Spatial and temporal scales in habitat selection. </w:t>
      </w:r>
      <w:r w:rsidR="003A53BC">
        <w:rPr>
          <w:rFonts w:ascii="Times New Roman" w:hAnsi="Times New Roman"/>
          <w:i/>
        </w:rPr>
        <w:t>American Naturalist</w:t>
      </w:r>
      <w:r w:rsidR="00962374">
        <w:rPr>
          <w:rFonts w:ascii="Times New Roman" w:hAnsi="Times New Roman"/>
        </w:rPr>
        <w:t xml:space="preserve"> 137 (S29):</w:t>
      </w:r>
      <w:r w:rsidR="007D331A">
        <w:rPr>
          <w:rFonts w:ascii="Times New Roman" w:hAnsi="Times New Roman"/>
        </w:rPr>
        <w:t>S29-S49.</w:t>
      </w:r>
    </w:p>
    <w:p w:rsidR="0081539F" w:rsidRDefault="0081539F" w:rsidP="0081539F">
      <w:pPr>
        <w:spacing w:line="480" w:lineRule="auto"/>
        <w:ind w:left="180" w:hanging="180"/>
        <w:rPr>
          <w:rFonts w:ascii="Times New Roman" w:hAnsi="Times New Roman"/>
        </w:rPr>
      </w:pPr>
    </w:p>
    <w:p w:rsidR="00037A4C" w:rsidRPr="00037A4C" w:rsidRDefault="00E54563" w:rsidP="00A86A5B">
      <w:pPr>
        <w:spacing w:line="480" w:lineRule="auto"/>
        <w:ind w:left="180" w:hanging="180"/>
        <w:rPr>
          <w:rFonts w:ascii="Times New Roman" w:hAnsi="Times New Roman"/>
        </w:rPr>
      </w:pPr>
      <w:r w:rsidRPr="003A53BC">
        <w:rPr>
          <w:rFonts w:ascii="Times New Roman" w:hAnsi="Times New Roman"/>
          <w:caps/>
        </w:rPr>
        <w:t>R Development Core Team</w:t>
      </w:r>
      <w:r w:rsidR="003A53BC">
        <w:rPr>
          <w:rFonts w:ascii="Times New Roman" w:hAnsi="Times New Roman"/>
        </w:rPr>
        <w:t>.</w:t>
      </w:r>
      <w:r w:rsidR="00037A4C">
        <w:rPr>
          <w:rFonts w:ascii="Times New Roman" w:hAnsi="Times New Roman"/>
        </w:rPr>
        <w:t xml:space="preserve"> 2012</w:t>
      </w:r>
      <w:r w:rsidR="003A53BC">
        <w:rPr>
          <w:rFonts w:ascii="Times New Roman" w:hAnsi="Times New Roman"/>
        </w:rPr>
        <w:t>.</w:t>
      </w:r>
      <w:r w:rsidR="00037A4C" w:rsidRPr="00037A4C">
        <w:rPr>
          <w:rFonts w:ascii="Times New Roman" w:hAnsi="Times New Roman"/>
        </w:rPr>
        <w:t xml:space="preserve"> R: A language and environment for</w:t>
      </w:r>
      <w:r w:rsidR="00A86A5B">
        <w:rPr>
          <w:rFonts w:ascii="Times New Roman" w:hAnsi="Times New Roman"/>
        </w:rPr>
        <w:t xml:space="preserve"> </w:t>
      </w:r>
      <w:r w:rsidR="00037A4C" w:rsidRPr="00037A4C">
        <w:rPr>
          <w:rFonts w:ascii="Times New Roman" w:hAnsi="Times New Roman"/>
        </w:rPr>
        <w:t>statistical computing. R Foundation for Statistical Computing,</w:t>
      </w:r>
    </w:p>
    <w:p w:rsidR="00DC3589" w:rsidRPr="00DC3589" w:rsidRDefault="00037A4C" w:rsidP="0081539F">
      <w:pPr>
        <w:spacing w:line="480" w:lineRule="auto"/>
        <w:ind w:left="180" w:hanging="180"/>
        <w:rPr>
          <w:rFonts w:ascii="Times New Roman" w:hAnsi="Times New Roman"/>
        </w:rPr>
      </w:pPr>
      <w:r w:rsidRPr="00037A4C">
        <w:rPr>
          <w:rFonts w:ascii="Times New Roman" w:hAnsi="Times New Roman"/>
        </w:rPr>
        <w:t xml:space="preserve">  Vienna, Austria. ISBN 3-900051-07-0, URL http://www.R-project.org/.</w:t>
      </w:r>
    </w:p>
    <w:p w:rsidR="0081539F" w:rsidRDefault="0081539F" w:rsidP="0081539F">
      <w:pPr>
        <w:spacing w:line="480" w:lineRule="auto"/>
        <w:ind w:left="180" w:hanging="180"/>
        <w:rPr>
          <w:rFonts w:ascii="Times New Roman" w:hAnsi="Times New Roman"/>
        </w:rPr>
      </w:pPr>
    </w:p>
    <w:p w:rsidR="00755D2D" w:rsidRDefault="00E54563" w:rsidP="0081539F">
      <w:pPr>
        <w:spacing w:line="480" w:lineRule="auto"/>
        <w:ind w:left="180" w:hanging="180"/>
        <w:rPr>
          <w:rFonts w:ascii="Times New Roman" w:hAnsi="Times New Roman"/>
        </w:rPr>
      </w:pPr>
      <w:r w:rsidRPr="003A53BC">
        <w:rPr>
          <w:rFonts w:ascii="Times New Roman" w:hAnsi="Times New Roman"/>
          <w:caps/>
        </w:rPr>
        <w:t>Zeileis</w:t>
      </w:r>
      <w:r w:rsidR="003A53BC">
        <w:rPr>
          <w:rFonts w:ascii="Times New Roman" w:hAnsi="Times New Roman"/>
          <w:caps/>
        </w:rPr>
        <w:t>,</w:t>
      </w:r>
      <w:r w:rsidRPr="003A53BC">
        <w:rPr>
          <w:rFonts w:ascii="Times New Roman" w:hAnsi="Times New Roman"/>
          <w:caps/>
        </w:rPr>
        <w:t xml:space="preserve"> A</w:t>
      </w:r>
      <w:r w:rsidR="003A53BC">
        <w:rPr>
          <w:rFonts w:ascii="Times New Roman" w:hAnsi="Times New Roman"/>
          <w:caps/>
        </w:rPr>
        <w:t xml:space="preserve">. &amp; </w:t>
      </w:r>
      <w:r w:rsidR="00DC3589" w:rsidRPr="003A53BC">
        <w:rPr>
          <w:rFonts w:ascii="Times New Roman" w:hAnsi="Times New Roman"/>
          <w:caps/>
        </w:rPr>
        <w:t>Hothorn</w:t>
      </w:r>
      <w:r w:rsidR="003A53BC">
        <w:rPr>
          <w:rFonts w:ascii="Times New Roman" w:hAnsi="Times New Roman"/>
          <w:caps/>
        </w:rPr>
        <w:t>,</w:t>
      </w:r>
      <w:r w:rsidRPr="003A53BC">
        <w:rPr>
          <w:rFonts w:ascii="Times New Roman" w:hAnsi="Times New Roman"/>
          <w:caps/>
        </w:rPr>
        <w:t xml:space="preserve"> T</w:t>
      </w:r>
      <w:r w:rsidR="003A53BC">
        <w:rPr>
          <w:rFonts w:ascii="Times New Roman" w:hAnsi="Times New Roman"/>
          <w:caps/>
        </w:rPr>
        <w:t>.</w:t>
      </w:r>
      <w:r w:rsidR="00DC3589">
        <w:rPr>
          <w:rFonts w:ascii="Times New Roman" w:hAnsi="Times New Roman"/>
        </w:rPr>
        <w:t xml:space="preserve"> 2002</w:t>
      </w:r>
      <w:r w:rsidR="003A53BC">
        <w:rPr>
          <w:rFonts w:ascii="Times New Roman" w:hAnsi="Times New Roman"/>
        </w:rPr>
        <w:t>.</w:t>
      </w:r>
      <w:r w:rsidR="00DC3589" w:rsidRPr="00DC3589">
        <w:rPr>
          <w:rFonts w:ascii="Times New Roman" w:hAnsi="Times New Roman"/>
        </w:rPr>
        <w:t xml:space="preserve"> Diagnostic Checking in Regres</w:t>
      </w:r>
      <w:r w:rsidR="00962374">
        <w:rPr>
          <w:rFonts w:ascii="Times New Roman" w:hAnsi="Times New Roman"/>
        </w:rPr>
        <w:t>sion Relationships. R News 2:</w:t>
      </w:r>
      <w:r w:rsidR="00DC3589" w:rsidRPr="00DC3589">
        <w:rPr>
          <w:rFonts w:ascii="Times New Roman" w:hAnsi="Times New Roman"/>
        </w:rPr>
        <w:t xml:space="preserve">7-10. </w:t>
      </w:r>
      <w:r w:rsidR="00755D2D" w:rsidRPr="00755D2D">
        <w:rPr>
          <w:rFonts w:ascii="Times New Roman" w:hAnsi="Times New Roman"/>
        </w:rPr>
        <w:t>http://CRAN.R-project.org/doc/Rnews/</w:t>
      </w:r>
      <w:r w:rsidR="00755D2D">
        <w:rPr>
          <w:rFonts w:ascii="Times New Roman" w:hAnsi="Times New Roman"/>
        </w:rPr>
        <w:t>.</w:t>
      </w:r>
    </w:p>
    <w:p w:rsidR="003C037A" w:rsidRPr="00DC3589" w:rsidRDefault="003C037A" w:rsidP="0081539F">
      <w:pPr>
        <w:ind w:left="180" w:hanging="180"/>
        <w:rPr>
          <w:rFonts w:ascii="Times New Roman" w:hAnsi="Times New Roman"/>
        </w:rPr>
      </w:pPr>
    </w:p>
    <w:p w:rsidR="007566E0" w:rsidRDefault="007566E0" w:rsidP="00BF689F">
      <w:pPr>
        <w:spacing w:line="480" w:lineRule="auto"/>
        <w:rPr>
          <w:rFonts w:ascii="Times New Roman" w:hAnsi="Times New Roman"/>
        </w:rPr>
        <w:sectPr w:rsidR="007566E0" w:rsidSect="00B9262A">
          <w:footerReference w:type="even" r:id="rId6"/>
          <w:footerReference w:type="default" r:id="rId7"/>
          <w:pgSz w:w="12240" w:h="15840"/>
          <w:pgMar w:top="1440" w:right="1440" w:bottom="1440" w:left="1440" w:header="720" w:footer="720" w:gutter="0"/>
          <w:cols w:space="720"/>
          <w:docGrid w:linePitch="326"/>
        </w:sectPr>
      </w:pPr>
    </w:p>
    <w:p w:rsidR="001135D1" w:rsidRDefault="001250E4" w:rsidP="001135D1">
      <w:pPr>
        <w:spacing w:line="480" w:lineRule="auto"/>
        <w:jc w:val="center"/>
        <w:rPr>
          <w:rFonts w:ascii="Times New Roman" w:hAnsi="Times New Roman"/>
        </w:rPr>
      </w:pPr>
      <w:r>
        <w:rPr>
          <w:rFonts w:ascii="Times New Roman" w:hAnsi="Times New Roman"/>
        </w:rPr>
        <w:lastRenderedPageBreak/>
        <w:t>TABLE</w:t>
      </w:r>
      <w:r w:rsidR="00E54563">
        <w:rPr>
          <w:rFonts w:ascii="Times New Roman" w:hAnsi="Times New Roman"/>
        </w:rPr>
        <w:t xml:space="preserve"> S</w:t>
      </w:r>
      <w:r w:rsidR="00F13B2B" w:rsidRPr="00F765D6">
        <w:rPr>
          <w:rFonts w:ascii="Times New Roman" w:hAnsi="Times New Roman"/>
        </w:rPr>
        <w:t>1</w:t>
      </w:r>
    </w:p>
    <w:p w:rsidR="001135D1" w:rsidRDefault="00FC7D2B" w:rsidP="004B2EF3">
      <w:pPr>
        <w:spacing w:line="480" w:lineRule="auto"/>
        <w:rPr>
          <w:rFonts w:ascii="Times New Roman" w:hAnsi="Times New Roman"/>
        </w:rPr>
      </w:pPr>
      <w:r w:rsidRPr="00F765D6">
        <w:rPr>
          <w:rFonts w:ascii="Times New Roman" w:hAnsi="Times New Roman"/>
        </w:rPr>
        <w:t>Parameter estimates</w:t>
      </w:r>
      <w:r w:rsidR="00AF151F">
        <w:rPr>
          <w:rFonts w:ascii="Times New Roman" w:hAnsi="Times New Roman"/>
        </w:rPr>
        <w:t xml:space="preserve"> </w:t>
      </w:r>
      <w:r w:rsidRPr="00F765D6">
        <w:rPr>
          <w:rFonts w:ascii="Times New Roman" w:hAnsi="Times New Roman"/>
        </w:rPr>
        <w:t>of custom generalized linear model describing Kittlitz’s Murrelet habitat use in glacial and non-glacial fjords in Prince William Sound, Alaska, 2009</w:t>
      </w:r>
    </w:p>
    <w:tbl>
      <w:tblPr>
        <w:tblW w:w="0" w:type="auto"/>
        <w:tblCellSpacing w:w="72" w:type="dxa"/>
        <w:tblInd w:w="-14" w:type="dxa"/>
        <w:tblCellMar>
          <w:left w:w="115" w:type="dxa"/>
          <w:right w:w="115" w:type="dxa"/>
        </w:tblCellMar>
        <w:tblLook w:val="00A0" w:firstRow="1" w:lastRow="0" w:firstColumn="1" w:lastColumn="0" w:noHBand="0" w:noVBand="0"/>
      </w:tblPr>
      <w:tblGrid>
        <w:gridCol w:w="2379"/>
        <w:gridCol w:w="1286"/>
      </w:tblGrid>
      <w:tr w:rsidR="00CD7A1E" w:rsidRPr="00F765D6">
        <w:trPr>
          <w:trHeight w:val="283"/>
          <w:tblCellSpacing w:w="72" w:type="dxa"/>
        </w:trPr>
        <w:tc>
          <w:tcPr>
            <w:tcW w:w="0" w:type="auto"/>
            <w:tcBorders>
              <w:top w:val="single" w:sz="4" w:space="0" w:color="auto"/>
              <w:left w:val="nil"/>
              <w:bottom w:val="double" w:sz="4" w:space="0" w:color="auto"/>
              <w:right w:val="nil"/>
            </w:tcBorders>
            <w:noWrap/>
            <w:vAlign w:val="center"/>
          </w:tcPr>
          <w:p w:rsidR="00CD7A1E" w:rsidRPr="00F765D6" w:rsidRDefault="00CD7A1E" w:rsidP="00F765D6">
            <w:pPr>
              <w:rPr>
                <w:rFonts w:ascii="Times New Roman" w:hAnsi="Times New Roman"/>
                <w:color w:val="000000"/>
              </w:rPr>
            </w:pPr>
            <w:r w:rsidRPr="00F765D6">
              <w:rPr>
                <w:rFonts w:ascii="Times New Roman" w:hAnsi="Times New Roman"/>
                <w:color w:val="000000"/>
              </w:rPr>
              <w:t>Parameter</w:t>
            </w:r>
          </w:p>
        </w:tc>
        <w:tc>
          <w:tcPr>
            <w:tcW w:w="0" w:type="auto"/>
            <w:tcBorders>
              <w:top w:val="single" w:sz="4" w:space="0" w:color="auto"/>
              <w:left w:val="nil"/>
              <w:bottom w:val="double" w:sz="4" w:space="0" w:color="auto"/>
              <w:right w:val="nil"/>
            </w:tcBorders>
            <w:vAlign w:val="center"/>
          </w:tcPr>
          <w:p w:rsidR="00CD7A1E" w:rsidRPr="00F765D6" w:rsidRDefault="00CD7A1E" w:rsidP="00F765D6">
            <w:pPr>
              <w:rPr>
                <w:rFonts w:ascii="Times New Roman" w:hAnsi="Times New Roman"/>
                <w:color w:val="000000"/>
              </w:rPr>
            </w:pPr>
            <w:r w:rsidRPr="00F765D6">
              <w:rPr>
                <w:rFonts w:ascii="Times New Roman" w:hAnsi="Times New Roman"/>
                <w:color w:val="000000"/>
              </w:rPr>
              <w:t>Estimate</w:t>
            </w:r>
          </w:p>
        </w:tc>
      </w:tr>
      <w:tr w:rsidR="00CD7A1E" w:rsidRPr="00F765D6">
        <w:trPr>
          <w:trHeight w:val="283"/>
          <w:tblCellSpacing w:w="72" w:type="dxa"/>
        </w:trPr>
        <w:tc>
          <w:tcPr>
            <w:tcW w:w="0" w:type="auto"/>
            <w:tcBorders>
              <w:top w:val="nil"/>
              <w:left w:val="nil"/>
              <w:bottom w:val="nil"/>
              <w:right w:val="nil"/>
            </w:tcBorders>
            <w:noWrap/>
            <w:vAlign w:val="center"/>
          </w:tcPr>
          <w:p w:rsidR="00CD7A1E" w:rsidRPr="00F765D6" w:rsidRDefault="00CD7A1E" w:rsidP="00F765D6">
            <w:pPr>
              <w:rPr>
                <w:rFonts w:ascii="Times New Roman" w:hAnsi="Times New Roman"/>
                <w:iCs/>
                <w:color w:val="000000"/>
              </w:rPr>
            </w:pPr>
            <w:r w:rsidRPr="00F765D6">
              <w:rPr>
                <w:rFonts w:ascii="Times New Roman" w:hAnsi="Times New Roman"/>
                <w:iCs/>
                <w:color w:val="000000"/>
              </w:rPr>
              <w:t>Glacier</w:t>
            </w:r>
          </w:p>
        </w:tc>
        <w:tc>
          <w:tcPr>
            <w:tcW w:w="0" w:type="auto"/>
            <w:tcBorders>
              <w:top w:val="nil"/>
              <w:left w:val="nil"/>
              <w:bottom w:val="nil"/>
              <w:right w:val="nil"/>
            </w:tcBorders>
            <w:vAlign w:val="center"/>
          </w:tcPr>
          <w:p w:rsidR="00CD7A1E" w:rsidRPr="00F765D6" w:rsidRDefault="00CD7A1E" w:rsidP="00F765D6">
            <w:pPr>
              <w:rPr>
                <w:rFonts w:ascii="Times New Roman" w:hAnsi="Times New Roman"/>
                <w:color w:val="000000"/>
              </w:rPr>
            </w:pPr>
            <w:r>
              <w:rPr>
                <w:rFonts w:ascii="Times New Roman" w:hAnsi="Times New Roman"/>
                <w:color w:val="000000"/>
              </w:rPr>
              <w:t>5.86</w:t>
            </w:r>
          </w:p>
        </w:tc>
      </w:tr>
      <w:tr w:rsidR="00CD7A1E" w:rsidRPr="00F765D6">
        <w:trPr>
          <w:trHeight w:val="283"/>
          <w:tblCellSpacing w:w="72" w:type="dxa"/>
        </w:trPr>
        <w:tc>
          <w:tcPr>
            <w:tcW w:w="0" w:type="auto"/>
            <w:tcBorders>
              <w:top w:val="nil"/>
              <w:left w:val="nil"/>
              <w:bottom w:val="nil"/>
              <w:right w:val="nil"/>
            </w:tcBorders>
            <w:noWrap/>
            <w:vAlign w:val="center"/>
          </w:tcPr>
          <w:p w:rsidR="00CD7A1E" w:rsidRPr="00F765D6" w:rsidRDefault="00CD7A1E" w:rsidP="00F765D6">
            <w:pPr>
              <w:rPr>
                <w:rFonts w:ascii="Times New Roman" w:hAnsi="Times New Roman"/>
                <w:iCs/>
                <w:color w:val="000000"/>
              </w:rPr>
            </w:pPr>
            <w:r w:rsidRPr="00F765D6">
              <w:rPr>
                <w:rFonts w:ascii="Times New Roman" w:hAnsi="Times New Roman"/>
                <w:iCs/>
                <w:color w:val="000000"/>
              </w:rPr>
              <w:t>Depth</w:t>
            </w:r>
          </w:p>
        </w:tc>
        <w:tc>
          <w:tcPr>
            <w:tcW w:w="0" w:type="auto"/>
            <w:tcBorders>
              <w:top w:val="nil"/>
              <w:left w:val="nil"/>
              <w:bottom w:val="nil"/>
              <w:right w:val="nil"/>
            </w:tcBorders>
            <w:vAlign w:val="center"/>
          </w:tcPr>
          <w:p w:rsidR="00CD7A1E" w:rsidRPr="00F765D6" w:rsidRDefault="00CD7A1E" w:rsidP="00F765D6">
            <w:pPr>
              <w:rPr>
                <w:rFonts w:ascii="Times New Roman" w:hAnsi="Times New Roman"/>
                <w:color w:val="000000"/>
              </w:rPr>
            </w:pPr>
            <w:r>
              <w:rPr>
                <w:rFonts w:ascii="Times New Roman" w:hAnsi="Times New Roman"/>
                <w:color w:val="000000"/>
              </w:rPr>
              <w:t>0.04</w:t>
            </w:r>
          </w:p>
        </w:tc>
      </w:tr>
      <w:tr w:rsidR="00CD7A1E" w:rsidRPr="00F765D6">
        <w:trPr>
          <w:trHeight w:val="283"/>
          <w:tblCellSpacing w:w="72" w:type="dxa"/>
        </w:trPr>
        <w:tc>
          <w:tcPr>
            <w:tcW w:w="0" w:type="auto"/>
            <w:tcBorders>
              <w:top w:val="nil"/>
              <w:left w:val="nil"/>
              <w:bottom w:val="nil"/>
              <w:right w:val="nil"/>
            </w:tcBorders>
            <w:noWrap/>
            <w:vAlign w:val="center"/>
          </w:tcPr>
          <w:p w:rsidR="00CD7A1E" w:rsidRPr="00F765D6" w:rsidRDefault="00CD7A1E" w:rsidP="00F765D6">
            <w:pPr>
              <w:rPr>
                <w:rFonts w:ascii="Times New Roman" w:hAnsi="Times New Roman"/>
                <w:iCs/>
                <w:color w:val="000000"/>
              </w:rPr>
            </w:pPr>
            <w:r w:rsidRPr="00F765D6">
              <w:rPr>
                <w:rFonts w:ascii="Times New Roman" w:hAnsi="Times New Roman"/>
                <w:iCs/>
                <w:color w:val="000000"/>
              </w:rPr>
              <w:t>Distance to shore</w:t>
            </w:r>
          </w:p>
        </w:tc>
        <w:tc>
          <w:tcPr>
            <w:tcW w:w="0" w:type="auto"/>
            <w:tcBorders>
              <w:top w:val="nil"/>
              <w:left w:val="nil"/>
              <w:bottom w:val="nil"/>
              <w:right w:val="nil"/>
            </w:tcBorders>
            <w:vAlign w:val="center"/>
          </w:tcPr>
          <w:p w:rsidR="00CD7A1E" w:rsidRPr="00F765D6" w:rsidRDefault="00CD7A1E" w:rsidP="00CD7A1E">
            <w:pPr>
              <w:rPr>
                <w:rFonts w:ascii="Times New Roman" w:hAnsi="Times New Roman"/>
                <w:color w:val="000000"/>
              </w:rPr>
            </w:pPr>
            <w:r>
              <w:rPr>
                <w:rFonts w:ascii="Times New Roman" w:hAnsi="Times New Roman"/>
                <w:color w:val="000000"/>
              </w:rPr>
              <w:t>-2.64</w:t>
            </w:r>
          </w:p>
        </w:tc>
      </w:tr>
      <w:tr w:rsidR="00CD7A1E" w:rsidRPr="00F765D6">
        <w:trPr>
          <w:trHeight w:val="283"/>
          <w:tblCellSpacing w:w="72" w:type="dxa"/>
        </w:trPr>
        <w:tc>
          <w:tcPr>
            <w:tcW w:w="0" w:type="auto"/>
            <w:tcBorders>
              <w:top w:val="nil"/>
              <w:left w:val="nil"/>
              <w:bottom w:val="nil"/>
              <w:right w:val="nil"/>
            </w:tcBorders>
            <w:noWrap/>
            <w:vAlign w:val="center"/>
          </w:tcPr>
          <w:p w:rsidR="00CD7A1E" w:rsidRPr="00F765D6" w:rsidRDefault="00CD7A1E" w:rsidP="00F765D6">
            <w:pPr>
              <w:rPr>
                <w:rFonts w:ascii="Times New Roman" w:hAnsi="Times New Roman"/>
                <w:iCs/>
                <w:color w:val="000000"/>
              </w:rPr>
            </w:pPr>
            <w:r w:rsidRPr="00F765D6">
              <w:rPr>
                <w:rFonts w:ascii="Times New Roman" w:hAnsi="Times New Roman"/>
                <w:iCs/>
                <w:color w:val="000000"/>
              </w:rPr>
              <w:t>Distance to stream</w:t>
            </w:r>
          </w:p>
        </w:tc>
        <w:tc>
          <w:tcPr>
            <w:tcW w:w="0" w:type="auto"/>
            <w:tcBorders>
              <w:top w:val="nil"/>
              <w:left w:val="nil"/>
              <w:bottom w:val="nil"/>
              <w:right w:val="nil"/>
            </w:tcBorders>
            <w:vAlign w:val="center"/>
          </w:tcPr>
          <w:p w:rsidR="00CD7A1E" w:rsidRPr="00F765D6" w:rsidRDefault="00CD7A1E" w:rsidP="00F765D6">
            <w:pPr>
              <w:rPr>
                <w:rFonts w:ascii="Times New Roman" w:hAnsi="Times New Roman"/>
                <w:color w:val="000000"/>
              </w:rPr>
            </w:pPr>
            <w:r>
              <w:rPr>
                <w:rFonts w:ascii="Times New Roman" w:hAnsi="Times New Roman"/>
                <w:color w:val="000000"/>
              </w:rPr>
              <w:t>0.13</w:t>
            </w:r>
          </w:p>
        </w:tc>
      </w:tr>
      <w:tr w:rsidR="00CD7A1E" w:rsidRPr="00F765D6">
        <w:trPr>
          <w:trHeight w:val="283"/>
          <w:tblCellSpacing w:w="72" w:type="dxa"/>
        </w:trPr>
        <w:tc>
          <w:tcPr>
            <w:tcW w:w="0" w:type="auto"/>
            <w:tcBorders>
              <w:top w:val="nil"/>
              <w:left w:val="nil"/>
              <w:bottom w:val="nil"/>
              <w:right w:val="nil"/>
            </w:tcBorders>
            <w:noWrap/>
            <w:vAlign w:val="center"/>
          </w:tcPr>
          <w:p w:rsidR="00CD7A1E" w:rsidRPr="00F765D6" w:rsidRDefault="00CD7A1E" w:rsidP="00F765D6">
            <w:pPr>
              <w:rPr>
                <w:rFonts w:ascii="Times New Roman" w:hAnsi="Times New Roman"/>
                <w:iCs/>
                <w:color w:val="000000"/>
              </w:rPr>
            </w:pPr>
            <w:r w:rsidRPr="00F765D6">
              <w:rPr>
                <w:rFonts w:ascii="Times New Roman" w:hAnsi="Times New Roman"/>
                <w:iCs/>
                <w:color w:val="000000"/>
              </w:rPr>
              <w:t>Distance to glacier</w:t>
            </w:r>
          </w:p>
        </w:tc>
        <w:tc>
          <w:tcPr>
            <w:tcW w:w="0" w:type="auto"/>
            <w:tcBorders>
              <w:top w:val="nil"/>
              <w:left w:val="nil"/>
              <w:bottom w:val="nil"/>
              <w:right w:val="nil"/>
            </w:tcBorders>
            <w:vAlign w:val="center"/>
          </w:tcPr>
          <w:p w:rsidR="00CD7A1E" w:rsidRPr="00F765D6" w:rsidRDefault="00CD7A1E" w:rsidP="00F765D6">
            <w:pPr>
              <w:rPr>
                <w:rFonts w:ascii="Times New Roman" w:hAnsi="Times New Roman"/>
                <w:color w:val="000000"/>
              </w:rPr>
            </w:pPr>
            <w:r>
              <w:rPr>
                <w:rFonts w:ascii="Times New Roman" w:hAnsi="Times New Roman"/>
                <w:color w:val="000000"/>
              </w:rPr>
              <w:t>-0.35</w:t>
            </w:r>
          </w:p>
        </w:tc>
      </w:tr>
      <w:tr w:rsidR="00CD7A1E" w:rsidRPr="00F765D6">
        <w:trPr>
          <w:trHeight w:val="283"/>
          <w:tblCellSpacing w:w="72" w:type="dxa"/>
        </w:trPr>
        <w:tc>
          <w:tcPr>
            <w:tcW w:w="0" w:type="auto"/>
            <w:tcBorders>
              <w:top w:val="nil"/>
              <w:left w:val="nil"/>
              <w:bottom w:val="nil"/>
              <w:right w:val="nil"/>
            </w:tcBorders>
            <w:noWrap/>
            <w:vAlign w:val="center"/>
          </w:tcPr>
          <w:p w:rsidR="00CD7A1E" w:rsidRPr="00F765D6" w:rsidRDefault="00CD7A1E" w:rsidP="00F765D6">
            <w:pPr>
              <w:rPr>
                <w:rFonts w:ascii="Times New Roman" w:hAnsi="Times New Roman"/>
                <w:iCs/>
                <w:color w:val="000000"/>
              </w:rPr>
            </w:pPr>
            <w:r w:rsidRPr="00F765D6">
              <w:rPr>
                <w:rFonts w:ascii="Times New Roman" w:hAnsi="Times New Roman"/>
                <w:iCs/>
                <w:color w:val="000000"/>
              </w:rPr>
              <w:t>Distance to moraine</w:t>
            </w:r>
          </w:p>
        </w:tc>
        <w:tc>
          <w:tcPr>
            <w:tcW w:w="0" w:type="auto"/>
            <w:tcBorders>
              <w:top w:val="nil"/>
              <w:left w:val="nil"/>
              <w:bottom w:val="nil"/>
              <w:right w:val="nil"/>
            </w:tcBorders>
            <w:vAlign w:val="center"/>
          </w:tcPr>
          <w:p w:rsidR="00CD7A1E" w:rsidRPr="00F765D6" w:rsidRDefault="00CD7A1E" w:rsidP="00F765D6">
            <w:pPr>
              <w:rPr>
                <w:rFonts w:ascii="Times New Roman" w:hAnsi="Times New Roman"/>
                <w:color w:val="000000"/>
              </w:rPr>
            </w:pPr>
            <w:r w:rsidRPr="00F765D6">
              <w:rPr>
                <w:rFonts w:ascii="Times New Roman" w:hAnsi="Times New Roman"/>
                <w:color w:val="000000"/>
              </w:rPr>
              <w:t>-0.0</w:t>
            </w:r>
            <w:r>
              <w:rPr>
                <w:rFonts w:ascii="Times New Roman" w:hAnsi="Times New Roman"/>
                <w:color w:val="000000"/>
              </w:rPr>
              <w:t>2</w:t>
            </w:r>
          </w:p>
        </w:tc>
      </w:tr>
    </w:tbl>
    <w:p w:rsidR="005A25EE" w:rsidRDefault="005A25EE" w:rsidP="00F765D6">
      <w:pPr>
        <w:rPr>
          <w:rFonts w:ascii="Times New Roman" w:hAnsi="Times New Roman"/>
          <w:noProof/>
        </w:rPr>
      </w:pPr>
    </w:p>
    <w:p w:rsidR="005A25EE" w:rsidRDefault="005A25EE" w:rsidP="00F765D6">
      <w:pPr>
        <w:rPr>
          <w:rFonts w:ascii="Times New Roman" w:hAnsi="Times New Roman"/>
          <w:noProof/>
        </w:rPr>
      </w:pPr>
    </w:p>
    <w:p w:rsidR="005A25EE" w:rsidRDefault="005A25EE" w:rsidP="00F765D6">
      <w:pPr>
        <w:rPr>
          <w:rFonts w:ascii="Times New Roman" w:hAnsi="Times New Roman"/>
          <w:noProof/>
        </w:rPr>
      </w:pPr>
    </w:p>
    <w:p w:rsidR="005A25EE" w:rsidRDefault="005A25EE" w:rsidP="00F765D6">
      <w:pPr>
        <w:rPr>
          <w:rFonts w:ascii="Times New Roman" w:hAnsi="Times New Roman"/>
          <w:noProof/>
        </w:rPr>
      </w:pPr>
    </w:p>
    <w:p w:rsidR="005A25EE" w:rsidRDefault="005A25EE" w:rsidP="00F765D6">
      <w:pPr>
        <w:rPr>
          <w:rFonts w:ascii="Times New Roman" w:hAnsi="Times New Roman"/>
          <w:noProof/>
        </w:rPr>
      </w:pPr>
    </w:p>
    <w:p w:rsidR="005A25EE" w:rsidRDefault="005A25EE" w:rsidP="00F765D6">
      <w:pPr>
        <w:rPr>
          <w:rFonts w:ascii="Times New Roman" w:hAnsi="Times New Roman"/>
          <w:noProof/>
        </w:rPr>
      </w:pPr>
    </w:p>
    <w:p w:rsidR="005A25EE" w:rsidRDefault="005A25EE" w:rsidP="00F765D6">
      <w:pPr>
        <w:rPr>
          <w:rFonts w:ascii="Times New Roman" w:hAnsi="Times New Roman"/>
          <w:noProof/>
        </w:rPr>
      </w:pPr>
    </w:p>
    <w:p w:rsidR="005A25EE" w:rsidRDefault="005A25EE" w:rsidP="00F765D6">
      <w:pPr>
        <w:rPr>
          <w:rFonts w:ascii="Times New Roman" w:hAnsi="Times New Roman"/>
          <w:noProof/>
        </w:rPr>
      </w:pPr>
    </w:p>
    <w:p w:rsidR="005A25EE" w:rsidRDefault="005A25EE" w:rsidP="00F765D6">
      <w:pPr>
        <w:rPr>
          <w:rFonts w:ascii="Times New Roman" w:hAnsi="Times New Roman"/>
          <w:noProof/>
        </w:rPr>
      </w:pPr>
    </w:p>
    <w:p w:rsidR="009D362D" w:rsidRDefault="009D362D" w:rsidP="00F765D6">
      <w:pPr>
        <w:rPr>
          <w:rFonts w:ascii="Times New Roman" w:hAnsi="Times New Roman"/>
          <w:noProof/>
        </w:rPr>
      </w:pPr>
    </w:p>
    <w:p w:rsidR="005A25EE" w:rsidRDefault="005A25EE" w:rsidP="005A25EE">
      <w:pPr>
        <w:spacing w:line="480" w:lineRule="auto"/>
        <w:rPr>
          <w:rFonts w:ascii="Times New Roman" w:hAnsi="Times New Roman"/>
        </w:rPr>
      </w:pPr>
      <w:r>
        <w:rPr>
          <w:rFonts w:ascii="Times New Roman" w:hAnsi="Times New Roman"/>
          <w:noProof/>
          <w:lang w:val="en-CA" w:eastAsia="en-CA"/>
        </w:rPr>
        <w:lastRenderedPageBreak/>
        <w:drawing>
          <wp:inline distT="0" distB="0" distL="0" distR="0">
            <wp:extent cx="5179387" cy="3886200"/>
            <wp:effectExtent l="25400" t="0" r="2213" b="0"/>
            <wp:docPr id="3" name="Picture 0" descr="CCCstatistics_S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Cstatistics_SH.tif"/>
                    <pic:cNvPicPr/>
                  </pic:nvPicPr>
                  <pic:blipFill>
                    <a:blip r:embed="rId8"/>
                    <a:stretch>
                      <a:fillRect/>
                    </a:stretch>
                  </pic:blipFill>
                  <pic:spPr>
                    <a:xfrm>
                      <a:off x="0" y="0"/>
                      <a:ext cx="5181600" cy="3887861"/>
                    </a:xfrm>
                    <a:prstGeom prst="rect">
                      <a:avLst/>
                    </a:prstGeom>
                  </pic:spPr>
                </pic:pic>
              </a:graphicData>
            </a:graphic>
          </wp:inline>
        </w:drawing>
      </w:r>
    </w:p>
    <w:p w:rsidR="005A25EE" w:rsidRPr="005604D7" w:rsidRDefault="005A25EE" w:rsidP="005A25EE">
      <w:pPr>
        <w:pStyle w:val="NoSpacing"/>
        <w:spacing w:line="480" w:lineRule="auto"/>
      </w:pPr>
      <w:r>
        <w:rPr>
          <w:b/>
        </w:rPr>
        <w:t>Fig</w:t>
      </w:r>
      <w:r w:rsidR="001250E4">
        <w:rPr>
          <w:b/>
        </w:rPr>
        <w:t>.</w:t>
      </w:r>
      <w:r>
        <w:rPr>
          <w:b/>
        </w:rPr>
        <w:t xml:space="preserve"> S1. </w:t>
      </w:r>
      <w:r>
        <w:t xml:space="preserve">The expected versus observed proportion of Kittlitz’s Murrelet use occurrences calculated at five predicted relative likelihood of occurrence bins from 0 to 1, with breaks at 0.2, 0.4, 0.6 and 0.8 following methods detailed by Johnson </w:t>
      </w:r>
      <w:r w:rsidRPr="003A53BC">
        <w:rPr>
          <w:i/>
        </w:rPr>
        <w:t>et al</w:t>
      </w:r>
      <w:r>
        <w:t>. (2006). The expected and observed proportion data displayed here were used to calculate the concordance correlation coefficient for the 2009 data as a model evaluation measure, and the 2001 survey data and the Sound-wide survey data as model validation measures.</w:t>
      </w:r>
    </w:p>
    <w:p w:rsidR="00D935CA" w:rsidRPr="00F765D6" w:rsidRDefault="009D362D" w:rsidP="00F765D6">
      <w:pPr>
        <w:rPr>
          <w:rFonts w:ascii="Times New Roman" w:hAnsi="Times New Roman"/>
          <w:noProof/>
        </w:rPr>
      </w:pPr>
      <w:r>
        <w:rPr>
          <w:rFonts w:ascii="Times New Roman" w:hAnsi="Times New Roman"/>
          <w:noProof/>
        </w:rPr>
        <w:br w:type="page"/>
      </w:r>
      <w:r w:rsidR="008747FA">
        <w:rPr>
          <w:rFonts w:ascii="Times New Roman" w:hAnsi="Times New Roman"/>
          <w:noProof/>
          <w:lang w:val="en-CA" w:eastAsia="en-CA"/>
        </w:rPr>
        <w:lastRenderedPageBreak/>
        <w:drawing>
          <wp:inline distT="0" distB="0" distL="0" distR="0">
            <wp:extent cx="5484056" cy="4114800"/>
            <wp:effectExtent l="25400" t="0" r="2344" b="0"/>
            <wp:docPr id="2" name="Picture 1" descr="Central_s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ntral_sh.tif"/>
                    <pic:cNvPicPr/>
                  </pic:nvPicPr>
                  <pic:blipFill>
                    <a:blip r:embed="rId9"/>
                    <a:stretch>
                      <a:fillRect/>
                    </a:stretch>
                  </pic:blipFill>
                  <pic:spPr>
                    <a:xfrm>
                      <a:off x="0" y="0"/>
                      <a:ext cx="5486400" cy="4116558"/>
                    </a:xfrm>
                    <a:prstGeom prst="rect">
                      <a:avLst/>
                    </a:prstGeom>
                  </pic:spPr>
                </pic:pic>
              </a:graphicData>
            </a:graphic>
          </wp:inline>
        </w:drawing>
      </w:r>
    </w:p>
    <w:p w:rsidR="00D935CA" w:rsidRPr="00F765D6" w:rsidRDefault="00D935CA" w:rsidP="00BF689F">
      <w:pPr>
        <w:spacing w:line="480" w:lineRule="auto"/>
        <w:rPr>
          <w:rFonts w:ascii="Times New Roman" w:hAnsi="Times New Roman"/>
        </w:rPr>
      </w:pPr>
      <w:r w:rsidRPr="00E8692C">
        <w:rPr>
          <w:rFonts w:ascii="Times New Roman" w:hAnsi="Times New Roman"/>
          <w:b/>
        </w:rPr>
        <w:t>Fig</w:t>
      </w:r>
      <w:r w:rsidR="001250E4">
        <w:rPr>
          <w:rFonts w:ascii="Times New Roman" w:hAnsi="Times New Roman"/>
          <w:b/>
        </w:rPr>
        <w:t>.</w:t>
      </w:r>
      <w:r w:rsidRPr="00E8692C">
        <w:rPr>
          <w:rFonts w:ascii="Times New Roman" w:hAnsi="Times New Roman"/>
          <w:b/>
        </w:rPr>
        <w:t xml:space="preserve"> </w:t>
      </w:r>
      <w:r w:rsidR="00E54563">
        <w:rPr>
          <w:rFonts w:ascii="Times New Roman" w:hAnsi="Times New Roman"/>
          <w:b/>
        </w:rPr>
        <w:t>S</w:t>
      </w:r>
      <w:r w:rsidR="005A25EE">
        <w:rPr>
          <w:rFonts w:ascii="Times New Roman" w:hAnsi="Times New Roman"/>
          <w:b/>
        </w:rPr>
        <w:t>2</w:t>
      </w:r>
      <w:r w:rsidRPr="00F765D6">
        <w:rPr>
          <w:rFonts w:ascii="Times New Roman" w:hAnsi="Times New Roman"/>
        </w:rPr>
        <w:t>.</w:t>
      </w:r>
      <w:r w:rsidRPr="00F765D6">
        <w:rPr>
          <w:rFonts w:ascii="Times New Roman" w:hAnsi="Times New Roman"/>
          <w:b/>
        </w:rPr>
        <w:t xml:space="preserve"> </w:t>
      </w:r>
      <w:r w:rsidRPr="00F765D6">
        <w:rPr>
          <w:rFonts w:ascii="Times New Roman" w:hAnsi="Times New Roman"/>
        </w:rPr>
        <w:t xml:space="preserve">Kittlitz’s Murrelet observations (black circles) from 2009 surveys used in model creation (A), independent intensive surveys in 2001 (B), and independent </w:t>
      </w:r>
      <w:r w:rsidR="009D362D">
        <w:rPr>
          <w:rFonts w:ascii="Times New Roman" w:hAnsi="Times New Roman"/>
        </w:rPr>
        <w:t>Sound-wide</w:t>
      </w:r>
      <w:r w:rsidRPr="00F765D6">
        <w:rPr>
          <w:rFonts w:ascii="Times New Roman" w:hAnsi="Times New Roman"/>
        </w:rPr>
        <w:t xml:space="preserve"> surveys (2005, 2007, 2010) (C) in central PWS, overlaid on Kittlitz’s Murrelet relative likelihood of occurrence prediction surface, which was calculated from the custom likelihood model describing Kittlitz’s Murrelet relative likelihood of occurrence as a function of tidewater glacier presence/absence, water depth, distance to shore, distance to glacier, distance to moraine and distance to freshwater stream</w:t>
      </w:r>
      <w:r w:rsidR="00BF689F">
        <w:rPr>
          <w:rFonts w:ascii="Times New Roman" w:hAnsi="Times New Roman"/>
        </w:rPr>
        <w:t xml:space="preserve"> </w:t>
      </w:r>
      <w:r w:rsidRPr="00F765D6">
        <w:rPr>
          <w:rFonts w:ascii="Times New Roman" w:hAnsi="Times New Roman"/>
        </w:rPr>
        <w:t>outflow.</w:t>
      </w:r>
    </w:p>
    <w:p w:rsidR="00D935CA" w:rsidRPr="00F765D6" w:rsidRDefault="00D935CA" w:rsidP="00F765D6">
      <w:pPr>
        <w:rPr>
          <w:rFonts w:ascii="Times New Roman" w:hAnsi="Times New Roman"/>
          <w:noProof/>
        </w:rPr>
      </w:pPr>
      <w:r w:rsidRPr="00F765D6">
        <w:rPr>
          <w:rFonts w:ascii="Times New Roman" w:hAnsi="Times New Roman"/>
          <w:noProof/>
        </w:rPr>
        <w:br w:type="page"/>
      </w:r>
      <w:r w:rsidR="008747FA">
        <w:rPr>
          <w:rFonts w:ascii="Times New Roman" w:hAnsi="Times New Roman"/>
          <w:noProof/>
          <w:lang w:val="en-CA" w:eastAsia="en-CA"/>
        </w:rPr>
        <w:lastRenderedPageBreak/>
        <w:drawing>
          <wp:inline distT="0" distB="0" distL="0" distR="0">
            <wp:extent cx="5943600" cy="4459605"/>
            <wp:effectExtent l="25400" t="0" r="0" b="0"/>
            <wp:docPr id="4" name="Picture 3" descr="South_s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_sh.tif"/>
                    <pic:cNvPicPr/>
                  </pic:nvPicPr>
                  <pic:blipFill>
                    <a:blip r:embed="rId10"/>
                    <a:stretch>
                      <a:fillRect/>
                    </a:stretch>
                  </pic:blipFill>
                  <pic:spPr>
                    <a:xfrm>
                      <a:off x="0" y="0"/>
                      <a:ext cx="5943600" cy="4459605"/>
                    </a:xfrm>
                    <a:prstGeom prst="rect">
                      <a:avLst/>
                    </a:prstGeom>
                  </pic:spPr>
                </pic:pic>
              </a:graphicData>
            </a:graphic>
          </wp:inline>
        </w:drawing>
      </w:r>
    </w:p>
    <w:p w:rsidR="00D935CA" w:rsidRPr="00F765D6" w:rsidRDefault="00D935CA" w:rsidP="00033BD7">
      <w:pPr>
        <w:spacing w:line="480" w:lineRule="auto"/>
        <w:rPr>
          <w:rFonts w:ascii="Times New Roman" w:hAnsi="Times New Roman"/>
        </w:rPr>
      </w:pPr>
      <w:r w:rsidRPr="00E8692C">
        <w:rPr>
          <w:rFonts w:ascii="Times New Roman" w:hAnsi="Times New Roman"/>
          <w:b/>
        </w:rPr>
        <w:t>Fig</w:t>
      </w:r>
      <w:r w:rsidR="001250E4">
        <w:rPr>
          <w:rFonts w:ascii="Times New Roman" w:hAnsi="Times New Roman"/>
          <w:b/>
        </w:rPr>
        <w:t>.</w:t>
      </w:r>
      <w:r w:rsidRPr="00E8692C">
        <w:rPr>
          <w:rFonts w:ascii="Times New Roman" w:hAnsi="Times New Roman"/>
          <w:b/>
        </w:rPr>
        <w:t xml:space="preserve"> </w:t>
      </w:r>
      <w:r w:rsidR="00E54563">
        <w:rPr>
          <w:rFonts w:ascii="Times New Roman" w:hAnsi="Times New Roman"/>
          <w:b/>
        </w:rPr>
        <w:t>S</w:t>
      </w:r>
      <w:r w:rsidR="005A25EE">
        <w:rPr>
          <w:rFonts w:ascii="Times New Roman" w:hAnsi="Times New Roman"/>
          <w:b/>
        </w:rPr>
        <w:t>3</w:t>
      </w:r>
      <w:r w:rsidRPr="00F765D6">
        <w:rPr>
          <w:rFonts w:ascii="Times New Roman" w:hAnsi="Times New Roman"/>
        </w:rPr>
        <w:t>.</w:t>
      </w:r>
      <w:r w:rsidRPr="00F765D6">
        <w:rPr>
          <w:rFonts w:ascii="Times New Roman" w:hAnsi="Times New Roman"/>
          <w:b/>
        </w:rPr>
        <w:t xml:space="preserve"> </w:t>
      </w:r>
      <w:r w:rsidRPr="00F765D6">
        <w:rPr>
          <w:rFonts w:ascii="Times New Roman" w:hAnsi="Times New Roman"/>
        </w:rPr>
        <w:t>Kittlitz’s Murrelet observations (black circles) overlaid on model prediction surface in southern Prince William Sound, Alaska.</w:t>
      </w:r>
    </w:p>
    <w:p w:rsidR="00D935CA" w:rsidRPr="00F765D6" w:rsidRDefault="00D935CA" w:rsidP="00F765D6">
      <w:pPr>
        <w:rPr>
          <w:rFonts w:ascii="Times New Roman" w:hAnsi="Times New Roman"/>
          <w:noProof/>
        </w:rPr>
      </w:pPr>
      <w:r w:rsidRPr="00F765D6">
        <w:rPr>
          <w:rFonts w:ascii="Times New Roman" w:hAnsi="Times New Roman"/>
          <w:noProof/>
        </w:rPr>
        <w:br w:type="page"/>
      </w:r>
      <w:r w:rsidR="008747FA">
        <w:rPr>
          <w:rFonts w:ascii="Times New Roman" w:hAnsi="Times New Roman"/>
          <w:noProof/>
          <w:lang w:val="en-CA" w:eastAsia="en-CA"/>
        </w:rPr>
        <w:lastRenderedPageBreak/>
        <w:drawing>
          <wp:inline distT="0" distB="0" distL="0" distR="0">
            <wp:extent cx="5943600" cy="4459605"/>
            <wp:effectExtent l="25400" t="0" r="0" b="0"/>
            <wp:docPr id="6" name="Picture 5" descr="Northwest_s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west_sh.tif"/>
                    <pic:cNvPicPr/>
                  </pic:nvPicPr>
                  <pic:blipFill>
                    <a:blip r:embed="rId11"/>
                    <a:stretch>
                      <a:fillRect/>
                    </a:stretch>
                  </pic:blipFill>
                  <pic:spPr>
                    <a:xfrm>
                      <a:off x="0" y="0"/>
                      <a:ext cx="5943600" cy="4459605"/>
                    </a:xfrm>
                    <a:prstGeom prst="rect">
                      <a:avLst/>
                    </a:prstGeom>
                  </pic:spPr>
                </pic:pic>
              </a:graphicData>
            </a:graphic>
          </wp:inline>
        </w:drawing>
      </w:r>
    </w:p>
    <w:p w:rsidR="00D935CA" w:rsidRPr="00F765D6" w:rsidRDefault="00D935CA" w:rsidP="00033BD7">
      <w:pPr>
        <w:spacing w:line="480" w:lineRule="auto"/>
        <w:rPr>
          <w:rFonts w:ascii="Times New Roman" w:hAnsi="Times New Roman"/>
        </w:rPr>
      </w:pPr>
      <w:r w:rsidRPr="00E8692C">
        <w:rPr>
          <w:rFonts w:ascii="Times New Roman" w:hAnsi="Times New Roman"/>
          <w:b/>
        </w:rPr>
        <w:t>Fig</w:t>
      </w:r>
      <w:r w:rsidR="001250E4">
        <w:rPr>
          <w:rFonts w:ascii="Times New Roman" w:hAnsi="Times New Roman"/>
          <w:b/>
        </w:rPr>
        <w:t>.</w:t>
      </w:r>
      <w:r w:rsidRPr="00E8692C">
        <w:rPr>
          <w:rFonts w:ascii="Times New Roman" w:hAnsi="Times New Roman"/>
          <w:b/>
        </w:rPr>
        <w:t xml:space="preserve"> </w:t>
      </w:r>
      <w:r w:rsidR="00E54563">
        <w:rPr>
          <w:rFonts w:ascii="Times New Roman" w:hAnsi="Times New Roman"/>
          <w:b/>
        </w:rPr>
        <w:t>S</w:t>
      </w:r>
      <w:r w:rsidR="005A25EE">
        <w:rPr>
          <w:rFonts w:ascii="Times New Roman" w:hAnsi="Times New Roman"/>
          <w:b/>
        </w:rPr>
        <w:t>4</w:t>
      </w:r>
      <w:r w:rsidRPr="00F765D6">
        <w:rPr>
          <w:rFonts w:ascii="Times New Roman" w:hAnsi="Times New Roman"/>
        </w:rPr>
        <w:t>.</w:t>
      </w:r>
      <w:r w:rsidRPr="00F765D6">
        <w:rPr>
          <w:rFonts w:ascii="Times New Roman" w:hAnsi="Times New Roman"/>
          <w:b/>
        </w:rPr>
        <w:t xml:space="preserve"> </w:t>
      </w:r>
      <w:r w:rsidRPr="00F765D6">
        <w:rPr>
          <w:rFonts w:ascii="Times New Roman" w:hAnsi="Times New Roman"/>
        </w:rPr>
        <w:t>Kittlitz’s Murrelet observations (black circles) overlaid on model prediction surface in northwestern Prince William Sound, Alaska.</w:t>
      </w:r>
    </w:p>
    <w:p w:rsidR="00D935CA" w:rsidRPr="00F765D6" w:rsidRDefault="00D935CA" w:rsidP="00F765D6">
      <w:pPr>
        <w:rPr>
          <w:rFonts w:ascii="Times New Roman" w:hAnsi="Times New Roman"/>
          <w:noProof/>
        </w:rPr>
      </w:pPr>
      <w:r w:rsidRPr="00F765D6">
        <w:rPr>
          <w:rFonts w:ascii="Times New Roman" w:hAnsi="Times New Roman"/>
          <w:noProof/>
        </w:rPr>
        <w:br w:type="page"/>
      </w:r>
      <w:r w:rsidR="008747FA">
        <w:rPr>
          <w:rFonts w:ascii="Times New Roman" w:hAnsi="Times New Roman"/>
          <w:noProof/>
          <w:lang w:val="en-CA" w:eastAsia="en-CA"/>
        </w:rPr>
        <w:lastRenderedPageBreak/>
        <w:drawing>
          <wp:inline distT="0" distB="0" distL="0" distR="0">
            <wp:extent cx="5943600" cy="4459605"/>
            <wp:effectExtent l="25400" t="0" r="0" b="0"/>
            <wp:docPr id="7" name="Picture 6" descr="Northeast_s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east_sh.tif"/>
                    <pic:cNvPicPr/>
                  </pic:nvPicPr>
                  <pic:blipFill>
                    <a:blip r:embed="rId12"/>
                    <a:stretch>
                      <a:fillRect/>
                    </a:stretch>
                  </pic:blipFill>
                  <pic:spPr>
                    <a:xfrm>
                      <a:off x="0" y="0"/>
                      <a:ext cx="5943600" cy="4459605"/>
                    </a:xfrm>
                    <a:prstGeom prst="rect">
                      <a:avLst/>
                    </a:prstGeom>
                  </pic:spPr>
                </pic:pic>
              </a:graphicData>
            </a:graphic>
          </wp:inline>
        </w:drawing>
      </w:r>
    </w:p>
    <w:p w:rsidR="00700D6E" w:rsidRDefault="00D935CA" w:rsidP="00033BD7">
      <w:pPr>
        <w:spacing w:line="480" w:lineRule="auto"/>
        <w:rPr>
          <w:rFonts w:ascii="Times New Roman" w:hAnsi="Times New Roman"/>
        </w:rPr>
      </w:pPr>
      <w:r w:rsidRPr="00E8692C">
        <w:rPr>
          <w:rFonts w:ascii="Times New Roman" w:hAnsi="Times New Roman"/>
          <w:b/>
        </w:rPr>
        <w:t>Fig</w:t>
      </w:r>
      <w:r w:rsidR="001250E4">
        <w:rPr>
          <w:rFonts w:ascii="Times New Roman" w:hAnsi="Times New Roman"/>
          <w:b/>
        </w:rPr>
        <w:t>.</w:t>
      </w:r>
      <w:r w:rsidRPr="00E8692C">
        <w:rPr>
          <w:rFonts w:ascii="Times New Roman" w:hAnsi="Times New Roman"/>
          <w:b/>
        </w:rPr>
        <w:t xml:space="preserve"> </w:t>
      </w:r>
      <w:r w:rsidR="00E54563">
        <w:rPr>
          <w:rFonts w:ascii="Times New Roman" w:hAnsi="Times New Roman"/>
          <w:b/>
        </w:rPr>
        <w:t>S</w:t>
      </w:r>
      <w:r w:rsidR="005A25EE">
        <w:rPr>
          <w:rFonts w:ascii="Times New Roman" w:hAnsi="Times New Roman"/>
          <w:b/>
        </w:rPr>
        <w:t>5</w:t>
      </w:r>
      <w:r w:rsidRPr="00F765D6">
        <w:rPr>
          <w:rFonts w:ascii="Times New Roman" w:hAnsi="Times New Roman"/>
        </w:rPr>
        <w:t>.</w:t>
      </w:r>
      <w:r w:rsidRPr="00F765D6">
        <w:rPr>
          <w:rFonts w:ascii="Times New Roman" w:hAnsi="Times New Roman"/>
          <w:b/>
        </w:rPr>
        <w:t xml:space="preserve"> </w:t>
      </w:r>
      <w:r w:rsidRPr="00F765D6">
        <w:rPr>
          <w:rFonts w:ascii="Times New Roman" w:hAnsi="Times New Roman"/>
        </w:rPr>
        <w:t>Kittlitz’s Murrelet observations (black circles) overlaid on model prediction surface in northeastern Prince William Sound, Alaska.</w:t>
      </w:r>
    </w:p>
    <w:p w:rsidR="00700D6E" w:rsidRDefault="00700D6E" w:rsidP="00033BD7">
      <w:pPr>
        <w:spacing w:line="480" w:lineRule="auto"/>
        <w:rPr>
          <w:rFonts w:ascii="Times New Roman" w:hAnsi="Times New Roman"/>
        </w:rPr>
      </w:pPr>
    </w:p>
    <w:p w:rsidR="00BD5A94" w:rsidRPr="00700D6E" w:rsidRDefault="00BD5A94" w:rsidP="008747FA">
      <w:pPr>
        <w:rPr>
          <w:rFonts w:ascii="Times New Roman" w:hAnsi="Times New Roman"/>
          <w:b/>
        </w:rPr>
      </w:pPr>
    </w:p>
    <w:p w:rsidR="002A1408" w:rsidRPr="00F765D6" w:rsidRDefault="002A1408" w:rsidP="00F765D6">
      <w:pPr>
        <w:rPr>
          <w:rFonts w:ascii="Times New Roman" w:hAnsi="Times New Roman"/>
        </w:rPr>
      </w:pPr>
    </w:p>
    <w:sectPr w:rsidR="002A1408" w:rsidRPr="00F765D6" w:rsidSect="009D362D">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C26E7" w:rsidRDefault="000C26E7" w:rsidP="00AB28C9">
      <w:r>
        <w:separator/>
      </w:r>
    </w:p>
  </w:endnote>
  <w:endnote w:type="continuationSeparator" w:id="0">
    <w:p w:rsidR="000C26E7" w:rsidRDefault="000C26E7" w:rsidP="00AB28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6D31" w:rsidRDefault="003115C9" w:rsidP="006B65E3">
    <w:pPr>
      <w:pStyle w:val="Footer"/>
      <w:framePr w:wrap="around" w:vAnchor="text" w:hAnchor="margin" w:xAlign="right" w:y="1"/>
      <w:rPr>
        <w:rStyle w:val="PageNumber"/>
      </w:rPr>
    </w:pPr>
    <w:r>
      <w:rPr>
        <w:rStyle w:val="PageNumber"/>
      </w:rPr>
      <w:fldChar w:fldCharType="begin"/>
    </w:r>
    <w:r w:rsidR="00DC6D31">
      <w:rPr>
        <w:rStyle w:val="PageNumber"/>
      </w:rPr>
      <w:instrText xml:space="preserve">PAGE  </w:instrText>
    </w:r>
    <w:r>
      <w:rPr>
        <w:rStyle w:val="PageNumber"/>
      </w:rPr>
      <w:fldChar w:fldCharType="end"/>
    </w:r>
  </w:p>
  <w:p w:rsidR="00DC6D31" w:rsidRDefault="00DC6D31" w:rsidP="00A04FC5">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6D31" w:rsidRDefault="003115C9" w:rsidP="006B65E3">
    <w:pPr>
      <w:pStyle w:val="Footer"/>
      <w:framePr w:wrap="around" w:vAnchor="text" w:hAnchor="margin" w:xAlign="right" w:y="1"/>
      <w:rPr>
        <w:rStyle w:val="PageNumber"/>
      </w:rPr>
    </w:pPr>
    <w:r>
      <w:rPr>
        <w:rStyle w:val="PageNumber"/>
      </w:rPr>
      <w:fldChar w:fldCharType="begin"/>
    </w:r>
    <w:r w:rsidR="00DC6D31">
      <w:rPr>
        <w:rStyle w:val="PageNumber"/>
      </w:rPr>
      <w:instrText xml:space="preserve">PAGE  </w:instrText>
    </w:r>
    <w:r>
      <w:rPr>
        <w:rStyle w:val="PageNumber"/>
      </w:rPr>
      <w:fldChar w:fldCharType="separate"/>
    </w:r>
    <w:r w:rsidR="00B9262A">
      <w:rPr>
        <w:rStyle w:val="PageNumber"/>
        <w:noProof/>
      </w:rPr>
      <w:t>15</w:t>
    </w:r>
    <w:r>
      <w:rPr>
        <w:rStyle w:val="PageNumber"/>
      </w:rPr>
      <w:fldChar w:fldCharType="end"/>
    </w:r>
  </w:p>
  <w:p w:rsidR="00DC6D31" w:rsidRDefault="00DC6D31" w:rsidP="00A04FC5">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C26E7" w:rsidRDefault="000C26E7" w:rsidP="00AB28C9">
      <w:r>
        <w:separator/>
      </w:r>
    </w:p>
  </w:footnote>
  <w:footnote w:type="continuationSeparator" w:id="0">
    <w:p w:rsidR="000C26E7" w:rsidRDefault="000C26E7" w:rsidP="00AB28C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1408"/>
    <w:rsid w:val="00001ED7"/>
    <w:rsid w:val="00006B9E"/>
    <w:rsid w:val="00033BD7"/>
    <w:rsid w:val="00037A4C"/>
    <w:rsid w:val="00043B13"/>
    <w:rsid w:val="00066438"/>
    <w:rsid w:val="00067A16"/>
    <w:rsid w:val="0007582A"/>
    <w:rsid w:val="000775A9"/>
    <w:rsid w:val="000841A0"/>
    <w:rsid w:val="0008473D"/>
    <w:rsid w:val="000870C0"/>
    <w:rsid w:val="000C16D6"/>
    <w:rsid w:val="000C26E7"/>
    <w:rsid w:val="000D0B2E"/>
    <w:rsid w:val="000D1A22"/>
    <w:rsid w:val="000D4F2F"/>
    <w:rsid w:val="000F228D"/>
    <w:rsid w:val="000F39A8"/>
    <w:rsid w:val="0010792C"/>
    <w:rsid w:val="00110DD3"/>
    <w:rsid w:val="001135D1"/>
    <w:rsid w:val="0012316B"/>
    <w:rsid w:val="001250E4"/>
    <w:rsid w:val="00133EC3"/>
    <w:rsid w:val="0013740E"/>
    <w:rsid w:val="001448C9"/>
    <w:rsid w:val="00151B85"/>
    <w:rsid w:val="00166FE7"/>
    <w:rsid w:val="001F10BD"/>
    <w:rsid w:val="001F48E8"/>
    <w:rsid w:val="00221179"/>
    <w:rsid w:val="00227E15"/>
    <w:rsid w:val="00255A34"/>
    <w:rsid w:val="00272BEA"/>
    <w:rsid w:val="00287F26"/>
    <w:rsid w:val="002A0C02"/>
    <w:rsid w:val="002A1408"/>
    <w:rsid w:val="002A5546"/>
    <w:rsid w:val="002A5A89"/>
    <w:rsid w:val="002B6D4A"/>
    <w:rsid w:val="002E4C24"/>
    <w:rsid w:val="00300B95"/>
    <w:rsid w:val="00305A22"/>
    <w:rsid w:val="00310BDE"/>
    <w:rsid w:val="003115C9"/>
    <w:rsid w:val="00354BDA"/>
    <w:rsid w:val="00356195"/>
    <w:rsid w:val="003727C7"/>
    <w:rsid w:val="00373951"/>
    <w:rsid w:val="00377F41"/>
    <w:rsid w:val="003949B3"/>
    <w:rsid w:val="003A190F"/>
    <w:rsid w:val="003A53BC"/>
    <w:rsid w:val="003B78FC"/>
    <w:rsid w:val="003C037A"/>
    <w:rsid w:val="003D5767"/>
    <w:rsid w:val="003E2BD8"/>
    <w:rsid w:val="004062BE"/>
    <w:rsid w:val="00407201"/>
    <w:rsid w:val="0043749B"/>
    <w:rsid w:val="004409DF"/>
    <w:rsid w:val="00485EF9"/>
    <w:rsid w:val="00494C9A"/>
    <w:rsid w:val="004A4192"/>
    <w:rsid w:val="004B2EF3"/>
    <w:rsid w:val="004C5AF3"/>
    <w:rsid w:val="004D35AF"/>
    <w:rsid w:val="004E6A61"/>
    <w:rsid w:val="004F3121"/>
    <w:rsid w:val="00512C8D"/>
    <w:rsid w:val="005138BF"/>
    <w:rsid w:val="00527D3A"/>
    <w:rsid w:val="00556A6C"/>
    <w:rsid w:val="0056096D"/>
    <w:rsid w:val="005A25EE"/>
    <w:rsid w:val="00637764"/>
    <w:rsid w:val="00647A29"/>
    <w:rsid w:val="00662AA3"/>
    <w:rsid w:val="006B65E3"/>
    <w:rsid w:val="006C1269"/>
    <w:rsid w:val="006C4E67"/>
    <w:rsid w:val="006F269F"/>
    <w:rsid w:val="006F5D0B"/>
    <w:rsid w:val="00700D6E"/>
    <w:rsid w:val="00701F87"/>
    <w:rsid w:val="007059B8"/>
    <w:rsid w:val="00720385"/>
    <w:rsid w:val="007208A9"/>
    <w:rsid w:val="007370A8"/>
    <w:rsid w:val="007500CE"/>
    <w:rsid w:val="00755D2D"/>
    <w:rsid w:val="007566E0"/>
    <w:rsid w:val="007667FA"/>
    <w:rsid w:val="00777A4B"/>
    <w:rsid w:val="007828BE"/>
    <w:rsid w:val="007858A6"/>
    <w:rsid w:val="00785BA4"/>
    <w:rsid w:val="007A5267"/>
    <w:rsid w:val="007A678E"/>
    <w:rsid w:val="007B54AA"/>
    <w:rsid w:val="007D331A"/>
    <w:rsid w:val="007E5EBB"/>
    <w:rsid w:val="007F5A32"/>
    <w:rsid w:val="007F6ED1"/>
    <w:rsid w:val="00803E81"/>
    <w:rsid w:val="0081539F"/>
    <w:rsid w:val="00827980"/>
    <w:rsid w:val="008300ED"/>
    <w:rsid w:val="0083010B"/>
    <w:rsid w:val="008348A1"/>
    <w:rsid w:val="00860502"/>
    <w:rsid w:val="00865DA6"/>
    <w:rsid w:val="008747FA"/>
    <w:rsid w:val="00890ACE"/>
    <w:rsid w:val="008D796E"/>
    <w:rsid w:val="008E2FEE"/>
    <w:rsid w:val="008E4F67"/>
    <w:rsid w:val="008E609D"/>
    <w:rsid w:val="008F23D8"/>
    <w:rsid w:val="008F7EB9"/>
    <w:rsid w:val="00903067"/>
    <w:rsid w:val="009049F1"/>
    <w:rsid w:val="00911A2F"/>
    <w:rsid w:val="00937888"/>
    <w:rsid w:val="00944B3D"/>
    <w:rsid w:val="0094596C"/>
    <w:rsid w:val="00962374"/>
    <w:rsid w:val="00983693"/>
    <w:rsid w:val="00990B54"/>
    <w:rsid w:val="009942DA"/>
    <w:rsid w:val="00996747"/>
    <w:rsid w:val="009D362D"/>
    <w:rsid w:val="009F5BAA"/>
    <w:rsid w:val="00A009B3"/>
    <w:rsid w:val="00A04FC5"/>
    <w:rsid w:val="00A42C12"/>
    <w:rsid w:val="00A42E85"/>
    <w:rsid w:val="00A479CC"/>
    <w:rsid w:val="00A86A5B"/>
    <w:rsid w:val="00A935EC"/>
    <w:rsid w:val="00A94245"/>
    <w:rsid w:val="00AA208A"/>
    <w:rsid w:val="00AA7F9F"/>
    <w:rsid w:val="00AB28C9"/>
    <w:rsid w:val="00AC3CDE"/>
    <w:rsid w:val="00AC49D3"/>
    <w:rsid w:val="00AE7C07"/>
    <w:rsid w:val="00AF151F"/>
    <w:rsid w:val="00B01472"/>
    <w:rsid w:val="00B06670"/>
    <w:rsid w:val="00B07404"/>
    <w:rsid w:val="00B84A34"/>
    <w:rsid w:val="00B9262A"/>
    <w:rsid w:val="00B94A47"/>
    <w:rsid w:val="00BB6CF0"/>
    <w:rsid w:val="00BC2012"/>
    <w:rsid w:val="00BD5A94"/>
    <w:rsid w:val="00BF2E64"/>
    <w:rsid w:val="00BF689F"/>
    <w:rsid w:val="00C360B1"/>
    <w:rsid w:val="00C9658A"/>
    <w:rsid w:val="00CD120E"/>
    <w:rsid w:val="00CD28AC"/>
    <w:rsid w:val="00CD4FFF"/>
    <w:rsid w:val="00CD7A1E"/>
    <w:rsid w:val="00CE311D"/>
    <w:rsid w:val="00CF4C26"/>
    <w:rsid w:val="00D023B9"/>
    <w:rsid w:val="00D05870"/>
    <w:rsid w:val="00D17E23"/>
    <w:rsid w:val="00D25773"/>
    <w:rsid w:val="00D52544"/>
    <w:rsid w:val="00D935CA"/>
    <w:rsid w:val="00DC3589"/>
    <w:rsid w:val="00DC6D31"/>
    <w:rsid w:val="00DD3F5F"/>
    <w:rsid w:val="00DD4908"/>
    <w:rsid w:val="00DD7189"/>
    <w:rsid w:val="00DD7FDF"/>
    <w:rsid w:val="00DE2186"/>
    <w:rsid w:val="00DF61CA"/>
    <w:rsid w:val="00E05F59"/>
    <w:rsid w:val="00E14C12"/>
    <w:rsid w:val="00E54563"/>
    <w:rsid w:val="00E70D87"/>
    <w:rsid w:val="00E8692C"/>
    <w:rsid w:val="00E975B9"/>
    <w:rsid w:val="00EB30D8"/>
    <w:rsid w:val="00EC0477"/>
    <w:rsid w:val="00EC3811"/>
    <w:rsid w:val="00ED3AE3"/>
    <w:rsid w:val="00EE09C9"/>
    <w:rsid w:val="00EF04F3"/>
    <w:rsid w:val="00F13B2B"/>
    <w:rsid w:val="00F26503"/>
    <w:rsid w:val="00F42A7F"/>
    <w:rsid w:val="00F66E64"/>
    <w:rsid w:val="00F7069B"/>
    <w:rsid w:val="00F765D6"/>
    <w:rsid w:val="00F77DE4"/>
    <w:rsid w:val="00F87215"/>
    <w:rsid w:val="00F90C96"/>
    <w:rsid w:val="00FB2F3C"/>
    <w:rsid w:val="00FC7D2B"/>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345DBE2-FCD2-421E-89C1-2BE0670C64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 Spacing" w:uiPriority="1" w:qFormat="1"/>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727C7"/>
    <w:rPr>
      <w:rFonts w:ascii="Cambria" w:eastAsia="Cambria"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3727C7"/>
    <w:pPr>
      <w:tabs>
        <w:tab w:val="center" w:pos="4320"/>
        <w:tab w:val="right" w:pos="8640"/>
      </w:tabs>
    </w:pPr>
  </w:style>
  <w:style w:type="character" w:customStyle="1" w:styleId="HeaderChar">
    <w:name w:val="Header Char"/>
    <w:basedOn w:val="DefaultParagraphFont"/>
    <w:link w:val="Header"/>
    <w:uiPriority w:val="99"/>
    <w:semiHidden/>
    <w:rsid w:val="003727C7"/>
    <w:rPr>
      <w:rFonts w:ascii="Times New Roman" w:hAnsi="Times New Roman"/>
    </w:rPr>
  </w:style>
  <w:style w:type="paragraph" w:styleId="Footer">
    <w:name w:val="footer"/>
    <w:basedOn w:val="Normal"/>
    <w:link w:val="FooterChar"/>
    <w:uiPriority w:val="99"/>
    <w:semiHidden/>
    <w:unhideWhenUsed/>
    <w:rsid w:val="003727C7"/>
    <w:pPr>
      <w:tabs>
        <w:tab w:val="center" w:pos="4320"/>
        <w:tab w:val="right" w:pos="8640"/>
      </w:tabs>
    </w:pPr>
  </w:style>
  <w:style w:type="character" w:customStyle="1" w:styleId="FooterChar">
    <w:name w:val="Footer Char"/>
    <w:basedOn w:val="DefaultParagraphFont"/>
    <w:link w:val="Footer"/>
    <w:uiPriority w:val="99"/>
    <w:semiHidden/>
    <w:rsid w:val="003727C7"/>
    <w:rPr>
      <w:rFonts w:ascii="Times New Roman" w:hAnsi="Times New Roman"/>
    </w:rPr>
  </w:style>
  <w:style w:type="paragraph" w:styleId="NoSpacing">
    <w:name w:val="No Spacing"/>
    <w:aliases w:val="Double Spaced,No Spacing1,No spacing,No Spacing11"/>
    <w:uiPriority w:val="1"/>
    <w:qFormat/>
    <w:rsid w:val="003727C7"/>
    <w:rPr>
      <w:rFonts w:ascii="Times New Roman" w:eastAsia="Cambria" w:hAnsi="Times New Roman" w:cs="Times New Roman"/>
      <w:szCs w:val="22"/>
    </w:rPr>
  </w:style>
  <w:style w:type="character" w:styleId="Hyperlink">
    <w:name w:val="Hyperlink"/>
    <w:basedOn w:val="DefaultParagraphFont"/>
    <w:rsid w:val="00755D2D"/>
    <w:rPr>
      <w:color w:val="0000FF" w:themeColor="hyperlink"/>
      <w:u w:val="single"/>
    </w:rPr>
  </w:style>
  <w:style w:type="character" w:styleId="PageNumber">
    <w:name w:val="page number"/>
    <w:basedOn w:val="DefaultParagraphFont"/>
    <w:rsid w:val="00A04FC5"/>
  </w:style>
  <w:style w:type="character" w:styleId="LineNumber">
    <w:name w:val="line number"/>
    <w:basedOn w:val="DefaultParagraphFont"/>
    <w:rsid w:val="00A04FC5"/>
  </w:style>
  <w:style w:type="paragraph" w:styleId="BalloonText">
    <w:name w:val="Balloon Text"/>
    <w:basedOn w:val="Normal"/>
    <w:link w:val="BalloonTextChar"/>
    <w:rsid w:val="000C16D6"/>
    <w:rPr>
      <w:rFonts w:ascii="Tahoma" w:hAnsi="Tahoma" w:cs="Tahoma"/>
      <w:sz w:val="16"/>
      <w:szCs w:val="16"/>
    </w:rPr>
  </w:style>
  <w:style w:type="character" w:customStyle="1" w:styleId="BalloonTextChar">
    <w:name w:val="Balloon Text Char"/>
    <w:basedOn w:val="DefaultParagraphFont"/>
    <w:link w:val="BalloonText"/>
    <w:rsid w:val="000C16D6"/>
    <w:rPr>
      <w:rFonts w:ascii="Tahoma" w:eastAsia="Cambria" w:hAnsi="Tahoma" w:cs="Tahoma"/>
      <w:sz w:val="16"/>
      <w:szCs w:val="16"/>
    </w:rPr>
  </w:style>
  <w:style w:type="character" w:styleId="CommentReference">
    <w:name w:val="annotation reference"/>
    <w:basedOn w:val="DefaultParagraphFont"/>
    <w:rsid w:val="004D35AF"/>
    <w:rPr>
      <w:sz w:val="16"/>
      <w:szCs w:val="16"/>
    </w:rPr>
  </w:style>
  <w:style w:type="paragraph" w:styleId="CommentText">
    <w:name w:val="annotation text"/>
    <w:basedOn w:val="Normal"/>
    <w:link w:val="CommentTextChar"/>
    <w:rsid w:val="004D35AF"/>
    <w:rPr>
      <w:sz w:val="20"/>
      <w:szCs w:val="20"/>
    </w:rPr>
  </w:style>
  <w:style w:type="character" w:customStyle="1" w:styleId="CommentTextChar">
    <w:name w:val="Comment Text Char"/>
    <w:basedOn w:val="DefaultParagraphFont"/>
    <w:link w:val="CommentText"/>
    <w:rsid w:val="004D35AF"/>
    <w:rPr>
      <w:rFonts w:ascii="Cambria" w:eastAsia="Cambria" w:hAnsi="Cambria" w:cs="Times New Roman"/>
      <w:sz w:val="20"/>
      <w:szCs w:val="20"/>
    </w:rPr>
  </w:style>
  <w:style w:type="paragraph" w:styleId="CommentSubject">
    <w:name w:val="annotation subject"/>
    <w:basedOn w:val="CommentText"/>
    <w:next w:val="CommentText"/>
    <w:link w:val="CommentSubjectChar"/>
    <w:rsid w:val="004D35AF"/>
    <w:rPr>
      <w:b/>
      <w:bCs/>
    </w:rPr>
  </w:style>
  <w:style w:type="character" w:customStyle="1" w:styleId="CommentSubjectChar">
    <w:name w:val="Comment Subject Char"/>
    <w:basedOn w:val="CommentTextChar"/>
    <w:link w:val="CommentSubject"/>
    <w:rsid w:val="004D35AF"/>
    <w:rPr>
      <w:rFonts w:ascii="Cambria" w:eastAsia="Cambria" w:hAnsi="Cambria"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footer" Target="footer2.xml"/><Relationship Id="rId12" Type="http://schemas.openxmlformats.org/officeDocument/2006/relationships/image" Target="media/image5.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4.tiff"/><Relationship Id="rId5" Type="http://schemas.openxmlformats.org/officeDocument/2006/relationships/endnotes" Target="endnotes.xml"/><Relationship Id="rId10" Type="http://schemas.openxmlformats.org/officeDocument/2006/relationships/image" Target="media/image3.tiff"/><Relationship Id="rId4" Type="http://schemas.openxmlformats.org/officeDocument/2006/relationships/footnotes" Target="footnotes.xml"/><Relationship Id="rId9" Type="http://schemas.openxmlformats.org/officeDocument/2006/relationships/image" Target="media/image2.tif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15</Pages>
  <Words>2350</Words>
  <Characters>13400</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UMass-Amherst</Company>
  <LinksUpToDate>false</LinksUpToDate>
  <CharactersWithSpaces>15719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Andrew Allyn</dc:creator>
  <cp:lastModifiedBy>Tony Gaston</cp:lastModifiedBy>
  <cp:revision>2</cp:revision>
  <dcterms:created xsi:type="dcterms:W3CDTF">2015-06-01T03:13:00Z</dcterms:created>
  <dcterms:modified xsi:type="dcterms:W3CDTF">2015-06-01T03:13:00Z</dcterms:modified>
</cp:coreProperties>
</file>